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C43CFC" w:rsidRDefault="00C43CFC">
      <w:pPr>
        <w:rPr>
          <w:rFonts w:ascii="Times New Roman" w:hAnsi="Times New Roman" w:cs="Times New Roman"/>
          <w:b/>
          <w:sz w:val="28"/>
          <w:szCs w:val="28"/>
        </w:rPr>
      </w:pPr>
      <w:r w:rsidRPr="00C43CFC">
        <w:rPr>
          <w:rFonts w:ascii="Times New Roman" w:hAnsi="Times New Roman" w:cs="Times New Roman"/>
          <w:b/>
          <w:sz w:val="28"/>
          <w:szCs w:val="28"/>
        </w:rPr>
        <w:t>PHIẾU HƯỚNG DẪN MÔN ĐỊ</w:t>
      </w:r>
      <w:r>
        <w:rPr>
          <w:rFonts w:ascii="Times New Roman" w:hAnsi="Times New Roman" w:cs="Times New Roman"/>
          <w:b/>
          <w:sz w:val="28"/>
          <w:szCs w:val="28"/>
        </w:rPr>
        <w:t>A LÍ 8 (</w:t>
      </w:r>
      <w:bookmarkStart w:id="0" w:name="_GoBack"/>
      <w:bookmarkEnd w:id="0"/>
      <w:r w:rsidRPr="00C43CFC">
        <w:rPr>
          <w:rFonts w:ascii="Times New Roman" w:hAnsi="Times New Roman" w:cs="Times New Roman"/>
          <w:b/>
          <w:sz w:val="28"/>
          <w:szCs w:val="28"/>
        </w:rPr>
        <w:t>TUẦN 12)</w:t>
      </w:r>
    </w:p>
    <w:p w:rsidR="00C43CFC" w:rsidRPr="00C43CFC" w:rsidRDefault="00C43CFC" w:rsidP="00C43CF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BÀI </w:t>
      </w:r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11: DÂN CƯ VÀ ĐẶC ĐIỂM KINH TẾ KHU VỰC NAM Á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ọc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bảng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11.1 SGK/38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Kể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Châu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Á? </w:t>
      </w:r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Nam Á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đứng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thứ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mấy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mật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từng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mật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thấp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?Nam</w:t>
      </w:r>
      <w:proofErr w:type="spellEnd"/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Á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mật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bao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nhiêu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ọc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H11.1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cư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Nam Á?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Giải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thích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cư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Á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đạo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cư</w:t>
      </w:r>
      <w:proofErr w:type="spellEnd"/>
    </w:p>
    <w:p w:rsidR="00C43CFC" w:rsidRPr="00C43CFC" w:rsidRDefault="00C43CFC" w:rsidP="00C43CFC">
      <w:pPr>
        <w:tabs>
          <w:tab w:val="left" w:pos="284"/>
          <w:tab w:val="left" w:pos="709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thứ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ở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châu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Á,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Á</w:t>
      </w:r>
    </w:p>
    <w:p w:rsidR="00C43CFC" w:rsidRPr="00C43CFC" w:rsidRDefault="00C43CFC" w:rsidP="00C43CFC">
      <w:pPr>
        <w:tabs>
          <w:tab w:val="left" w:pos="284"/>
          <w:tab w:val="left" w:pos="709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Mật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cư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ven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biển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đồng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Hằng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C43CFC" w:rsidRPr="00C43CFC" w:rsidRDefault="00C43CFC" w:rsidP="00C43CFC">
      <w:pPr>
        <w:tabs>
          <w:tab w:val="left" w:pos="284"/>
          <w:tab w:val="left" w:pos="709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siêu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đô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Mumbai, New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Dehli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Calcutta, Karachi,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Darka</w:t>
      </w:r>
      <w:proofErr w:type="spellEnd"/>
    </w:p>
    <w:p w:rsidR="00C43CFC" w:rsidRPr="00C43CFC" w:rsidRDefault="00C43CFC" w:rsidP="00C43CFC">
      <w:pPr>
        <w:tabs>
          <w:tab w:val="left" w:pos="284"/>
          <w:tab w:val="left" w:pos="709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vẫn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nhanh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gây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nên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áp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đời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xã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hội</w:t>
      </w:r>
      <w:proofErr w:type="spellEnd"/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Tôn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Phật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Hồi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ọc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13.1, 13.4,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bảng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11.2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tìm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hiểu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dung: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Cho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tình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trị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Á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nổi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bật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Điều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tới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xã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hội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Á?</w:t>
      </w:r>
      <w:proofErr w:type="gramEnd"/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11.3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11.4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KT ở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</w:t>
      </w:r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Á(</w:t>
      </w:r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cụ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 )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Qua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bảng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11.2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chuyển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chuyển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phản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ánh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Nêu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ình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trị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xã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hội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ổn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nền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đại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nghệ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tinh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vi</w:t>
      </w:r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+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cuộc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mạng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xanh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trắng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giải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quyết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tốt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lương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TẬP</w:t>
      </w: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bảng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11.2 SGK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vẽ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GDP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Ấn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1999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2001).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Lưu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vẽ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tròn</w:t>
      </w:r>
      <w:proofErr w:type="spellEnd"/>
    </w:p>
    <w:p w:rsidR="00C43CFC" w:rsidRPr="00C43CFC" w:rsidRDefault="00C43CFC" w:rsidP="00C43CF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C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2.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Tìm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hiểu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Á(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xác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vị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trí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phạm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lãnh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thổ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giữa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Hoàng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sông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Giang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sưu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tầm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tranh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núi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Phú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Sĩ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núi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lửa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đất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C43CF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3CFC" w:rsidRPr="00C43CFC" w:rsidRDefault="00C43CFC" w:rsidP="00C43CFC">
      <w:pPr>
        <w:spacing w:after="0" w:line="259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43CFC" w:rsidRPr="00C43CFC" w:rsidRDefault="00C43CFC">
      <w:pPr>
        <w:rPr>
          <w:rFonts w:ascii="Times New Roman" w:hAnsi="Times New Roman" w:cs="Times New Roman"/>
          <w:b/>
          <w:sz w:val="28"/>
          <w:szCs w:val="28"/>
        </w:rPr>
      </w:pPr>
    </w:p>
    <w:sectPr w:rsidR="00C43CFC" w:rsidRPr="00C4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FC"/>
    <w:rsid w:val="00160A31"/>
    <w:rsid w:val="007678EF"/>
    <w:rsid w:val="00C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2021-11-23T08:04:00Z</dcterms:created>
  <dcterms:modified xsi:type="dcterms:W3CDTF">2021-11-23T08:11:00Z</dcterms:modified>
</cp:coreProperties>
</file>