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D40BE7" w:rsidRDefault="000D6B53">
      <w:pPr>
        <w:rPr>
          <w:rFonts w:ascii="Times New Roman" w:hAnsi="Times New Roman" w:cs="Times New Roman"/>
          <w:b/>
          <w:sz w:val="28"/>
          <w:szCs w:val="28"/>
        </w:rPr>
      </w:pPr>
      <w:r w:rsidRPr="00D40BE7">
        <w:rPr>
          <w:rFonts w:ascii="Times New Roman" w:hAnsi="Times New Roman" w:cs="Times New Roman"/>
          <w:b/>
          <w:sz w:val="28"/>
          <w:szCs w:val="28"/>
        </w:rPr>
        <w:t xml:space="preserve">PHIẾU HƯƠNG DÂN MÔN: LỊCH SỬ 6 </w:t>
      </w:r>
      <w:r w:rsidR="00560CF1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D40BE7">
        <w:rPr>
          <w:rFonts w:ascii="Times New Roman" w:hAnsi="Times New Roman" w:cs="Times New Roman"/>
          <w:b/>
          <w:sz w:val="28"/>
          <w:szCs w:val="28"/>
        </w:rPr>
        <w:t>TUẦN 11)</w:t>
      </w:r>
    </w:p>
    <w:p w:rsidR="000D6B53" w:rsidRPr="000D6B53" w:rsidRDefault="000D6B53" w:rsidP="000D6B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gramStart"/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6.</w:t>
      </w:r>
      <w:proofErr w:type="gramEnd"/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AI CẬP CỔ ĐẠI</w:t>
      </w:r>
    </w:p>
    <w:p w:rsidR="000D6B53" w:rsidRPr="000D6B53" w:rsidRDefault="000D6B53" w:rsidP="000D6B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(2 </w:t>
      </w:r>
      <w:proofErr w:type="spellStart"/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tiết</w:t>
      </w:r>
      <w:proofErr w:type="spellEnd"/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H 6.1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H6.2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D6B53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Nin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sát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lược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6.1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6.3,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hãy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biết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D6B53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chư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tượng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B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F6FD46" wp14:editId="0B5F4DE9">
            <wp:extent cx="786765" cy="38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B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23C9133" wp14:editId="489B3C26">
            <wp:extent cx="786765" cy="4330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dưới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đây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được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dùng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diễn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tả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động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thuyền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Thượng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xuống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Hạ Ai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. Lí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giải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lựa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chọn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D6B53" w:rsidRPr="00D40BE7" w:rsidRDefault="000D6B53" w:rsidP="000D6B5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BE7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D40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E7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D40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E7"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</w:p>
    <w:p w:rsidR="000D6B53" w:rsidRPr="00D40BE7" w:rsidRDefault="000D6B53" w:rsidP="000D6B5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0BE7">
        <w:rPr>
          <w:rFonts w:ascii="Times New Roman" w:hAnsi="Times New Roman" w:cs="Times New Roman"/>
          <w:b/>
          <w:color w:val="FF0000"/>
          <w:sz w:val="28"/>
          <w:szCs w:val="28"/>
        </w:rPr>
        <w:t>I.</w:t>
      </w:r>
      <w:r w:rsidRPr="00D40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ĐIỀU KIỆN TỰ NHIÊN </w:t>
      </w:r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trí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địa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lý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Ai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cập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thung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lũng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hẹp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nằm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dọc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vực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sông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Nin,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giáp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Địa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Trung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Hải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Biển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Đỏ</w:t>
      </w:r>
      <w:proofErr w:type="spellEnd"/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kiện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nhiên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Ai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Cập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quà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tặng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sông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Nin,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nguồn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dồi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dào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đất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đai</w:t>
      </w:r>
      <w:proofErr w:type="spellEnd"/>
      <w:proofErr w:type="gram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màu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mỡ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thông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thuận</w:t>
      </w:r>
      <w:proofErr w:type="spellEnd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b/>
          <w:i/>
          <w:sz w:val="28"/>
          <w:szCs w:val="28"/>
        </w:rPr>
        <w:t>lợi</w:t>
      </w:r>
      <w:proofErr w:type="spellEnd"/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D6B53">
        <w:rPr>
          <w:rFonts w:ascii="Times New Roman" w:eastAsia="Times New Roman" w:hAnsi="Times New Roman" w:cs="Times New Roman"/>
          <w:sz w:val="28"/>
          <w:szCs w:val="28"/>
        </w:rPr>
        <w:t>Chính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nhơ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nắm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được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đặc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tính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hướng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dòng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chảy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hướng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gio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sông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Nile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nên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việc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lại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trên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sông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Nile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cư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dân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rất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dê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dàng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6B53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lưu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đổi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giữa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vùng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thuận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lợi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thúc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đẩy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văn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Dựa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vào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hình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6.4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va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thông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tin ở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phần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II,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em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  <w:u w:val="single"/>
        </w:rPr>
        <w:t>hãy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trả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lời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các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câu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hỏi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sau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Cư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dân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cư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́ ở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đâu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D6B53" w:rsidRPr="000D6B53" w:rsidRDefault="000D6B53" w:rsidP="000D6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B53">
        <w:rPr>
          <w:rFonts w:ascii="Times New Roman" w:eastAsia="Times New Roman" w:hAnsi="Times New Roman" w:cs="Times New Roman"/>
          <w:sz w:val="28"/>
          <w:szCs w:val="28"/>
        </w:rPr>
        <w:t>–  Ho</w:t>
      </w:r>
      <w:proofErr w:type="gram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sống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riêng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lẻ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từng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đình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một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cộng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Họ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tập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hợp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vùng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cư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yếu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là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vùng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6B53">
        <w:rPr>
          <w:rFonts w:ascii="Times New Roman" w:eastAsia="Times New Roman" w:hAnsi="Times New Roman" w:cs="Times New Roman"/>
          <w:sz w:val="28"/>
          <w:szCs w:val="28"/>
        </w:rPr>
        <w:t>–  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gramEnd"/>
      <w:r w:rsidRPr="000D6B53">
        <w:rPr>
          <w:rFonts w:ascii="Times New Roman" w:eastAsia="Times New Roman" w:hAnsi="Times New Roman" w:cs="Times New Roman"/>
          <w:sz w:val="28"/>
          <w:szCs w:val="28"/>
        </w:rPr>
        <w:t>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phiến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Namer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lại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chúng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ít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nhiều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thông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̀ quá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trình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thống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nhất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B53">
        <w:rPr>
          <w:rFonts w:ascii="Times New Roman" w:eastAsia="Times New Roman" w:hAnsi="Times New Roman" w:cs="Times New Roman"/>
          <w:sz w:val="28"/>
          <w:szCs w:val="28"/>
        </w:rPr>
        <w:t>này</w:t>
      </w:r>
      <w:proofErr w:type="spellEnd"/>
      <w:r w:rsidRPr="000D6B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Những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tiết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phiến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nói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lên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chiến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D40B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b/>
          <w:sz w:val="28"/>
          <w:szCs w:val="28"/>
        </w:rPr>
        <w:t>ghi</w:t>
      </w:r>
      <w:proofErr w:type="spellEnd"/>
      <w:r w:rsidRPr="00D40B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b/>
          <w:sz w:val="28"/>
          <w:szCs w:val="28"/>
        </w:rPr>
        <w:t>vở</w:t>
      </w:r>
      <w:proofErr w:type="spellEnd"/>
    </w:p>
    <w:p w:rsidR="000D6B53" w:rsidRPr="00D40BE7" w:rsidRDefault="000D6B53" w:rsidP="000D6B5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QUÁ TRÌNH THÀNH </w:t>
      </w:r>
      <w:r w:rsidRPr="00D40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LẬP NHÀ NƯỚC AI CẬP CỔ ĐẠ</w:t>
      </w:r>
      <w:r w:rsidRPr="000D6B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Cư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dân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cư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́ ở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vùng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lưu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vực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sông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Nile.</w:t>
      </w:r>
      <w:proofErr w:type="gram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Họ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sống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BE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từng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công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̃,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gọi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là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Nôm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BE7">
        <w:rPr>
          <w:rFonts w:ascii="Times New Roman" w:eastAsia="Times New Roman" w:hAnsi="Times New Roman" w:cs="Times New Roman"/>
          <w:sz w:val="28"/>
          <w:szCs w:val="28"/>
        </w:rPr>
        <w:lastRenderedPageBreak/>
        <w:t>Tư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thiên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niên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̉ IV,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Nôm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miền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Bắc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hợp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Hạ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Nôm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miền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hợp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Thượng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Khoảng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năm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3000 TCN,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Namer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Menes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huyền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thoại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thống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nhất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Thượng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̀ Hạ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nước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đời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HS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đọc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nội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dung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>phần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III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40BE7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u w:val="single"/>
        </w:rPr>
        <w:drawing>
          <wp:inline distT="0" distB="0" distL="0" distR="0" wp14:anchorId="065F69DB" wp14:editId="156CA731">
            <wp:extent cx="3943350" cy="1781175"/>
            <wp:effectExtent l="0" t="0" r="0" b="9525"/>
            <wp:docPr id="3" name="image23.jpg" descr="Không có mô tả ản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Không có mô tả ảnh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295" cy="1783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tựu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văn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ấn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tượng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với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tựu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nhất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D40BE7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lại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ở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đại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B53" w:rsidRPr="000D6B53" w:rsidRDefault="00D40BE7" w:rsidP="000D6B5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D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D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vở</w:t>
      </w:r>
      <w:proofErr w:type="spellEnd"/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III. NHỮNG THÀNH TỰU VĂN HOÁ TIÊU BIỂU </w:t>
      </w:r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Hằng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năm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nước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sông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Nile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dâng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khiến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ranh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giữa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thửa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ruộng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bị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xoa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nhoa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nên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mỗi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nước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rút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người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Cập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đại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tiến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hành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đạc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diện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tích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Vì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vậy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họ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rất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giỏi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40BE7" w:rsidRPr="00D40BE7" w:rsidRDefault="00D40BE7" w:rsidP="00D40BE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ngưỡng</w:t>
      </w:r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:thờ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40BE7" w:rsidRPr="00D40BE7" w:rsidRDefault="00D40BE7" w:rsidP="00D40BE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:Ướp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xác,giải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phẫu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người,uống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mộc,tinh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  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,điêu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khắc:kim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tháp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:lịch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-pi-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giir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D40BE7" w:rsidRPr="00D40BE7" w:rsidRDefault="00D40BE7" w:rsidP="00D40B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 BÀI TẬP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1 .</w:t>
      </w:r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chiều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3m,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hãy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cùng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bạnt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tìm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hiểu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chiều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tháp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Ke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̂-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ốp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gấp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nhiêu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lần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chiều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D40BE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BE7" w:rsidRPr="00D40BE7" w:rsidRDefault="00D40BE7" w:rsidP="00D4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BE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40BE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6B53" w:rsidRPr="00D40BE7" w:rsidRDefault="000D6B53" w:rsidP="000D6B53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D6B53" w:rsidRPr="00D40BE7" w:rsidRDefault="000D6B53">
      <w:pPr>
        <w:rPr>
          <w:rFonts w:ascii="Times New Roman" w:hAnsi="Times New Roman" w:cs="Times New Roman"/>
          <w:b/>
          <w:sz w:val="28"/>
          <w:szCs w:val="28"/>
        </w:rPr>
      </w:pPr>
    </w:p>
    <w:sectPr w:rsidR="000D6B53" w:rsidRPr="00D4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668"/>
    <w:multiLevelType w:val="hybridMultilevel"/>
    <w:tmpl w:val="E5462A0A"/>
    <w:lvl w:ilvl="0" w:tplc="3D04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1B30"/>
    <w:multiLevelType w:val="hybridMultilevel"/>
    <w:tmpl w:val="87460236"/>
    <w:lvl w:ilvl="0" w:tplc="1EB6B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71461"/>
    <w:multiLevelType w:val="hybridMultilevel"/>
    <w:tmpl w:val="2202EC80"/>
    <w:lvl w:ilvl="0" w:tplc="DD6AC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B31AF"/>
    <w:multiLevelType w:val="hybridMultilevel"/>
    <w:tmpl w:val="3B84AFEA"/>
    <w:lvl w:ilvl="0" w:tplc="D6A2A7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3"/>
    <w:rsid w:val="000D6B53"/>
    <w:rsid w:val="00160A31"/>
    <w:rsid w:val="00560CF1"/>
    <w:rsid w:val="007678EF"/>
    <w:rsid w:val="00D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2021-11-16T02:13:00Z</dcterms:created>
  <dcterms:modified xsi:type="dcterms:W3CDTF">2021-11-16T02:35:00Z</dcterms:modified>
</cp:coreProperties>
</file>