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5374E1" w:rsidRPr="00473FA2" w:rsidTr="00736851">
        <w:tc>
          <w:tcPr>
            <w:tcW w:w="5211" w:type="dxa"/>
          </w:tcPr>
          <w:p w:rsidR="005374E1" w:rsidRPr="00473FA2" w:rsidRDefault="005374E1" w:rsidP="00736851">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5374E1" w:rsidRPr="00473FA2" w:rsidRDefault="005374E1" w:rsidP="00736851">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5792B39B" wp14:editId="32011B99">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4927" w:type="dxa"/>
          </w:tcPr>
          <w:p w:rsidR="005374E1" w:rsidRPr="00473FA2" w:rsidRDefault="005374E1" w:rsidP="00736851">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9</w:t>
            </w:r>
          </w:p>
          <w:p w:rsidR="005374E1" w:rsidRPr="00473FA2" w:rsidRDefault="005374E1" w:rsidP="00736851">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Pr>
                <w:rFonts w:asciiTheme="majorHAnsi" w:hAnsiTheme="majorHAnsi" w:cstheme="majorHAnsi"/>
                <w:b/>
                <w:i/>
                <w:sz w:val="24"/>
                <w:szCs w:val="24"/>
                <w:lang w:val="en-US"/>
              </w:rPr>
              <w:t>GDCD 8</w:t>
            </w:r>
          </w:p>
          <w:p w:rsidR="005374E1" w:rsidRPr="00473FA2" w:rsidRDefault="005374E1" w:rsidP="00736851">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Giáo viên hướng dẫn: Bùi Thanh Hương</w:t>
            </w:r>
          </w:p>
        </w:tc>
      </w:tr>
      <w:tr w:rsidR="005374E1" w:rsidRPr="00473FA2" w:rsidTr="00736851">
        <w:tc>
          <w:tcPr>
            <w:tcW w:w="10138" w:type="dxa"/>
            <w:gridSpan w:val="2"/>
          </w:tcPr>
          <w:p w:rsidR="005374E1" w:rsidRPr="00473FA2" w:rsidRDefault="005374E1" w:rsidP="00736851">
            <w:pPr>
              <w:pStyle w:val="NoSpacing"/>
              <w:spacing w:line="276" w:lineRule="auto"/>
              <w:ind w:firstLine="709"/>
              <w:jc w:val="both"/>
              <w:rPr>
                <w:rFonts w:asciiTheme="majorHAnsi" w:hAnsiTheme="majorHAnsi" w:cstheme="majorHAnsi"/>
                <w:b/>
                <w:i/>
                <w:sz w:val="24"/>
                <w:szCs w:val="24"/>
              </w:rPr>
            </w:pPr>
            <w:r w:rsidRPr="00EA0662">
              <w:rPr>
                <w:rFonts w:asciiTheme="majorHAnsi" w:hAnsiTheme="majorHAnsi" w:cstheme="majorHAnsi"/>
                <w:b/>
                <w:i/>
                <w:sz w:val="24"/>
                <w:szCs w:val="24"/>
              </w:rPr>
              <w:t>T</w:t>
            </w:r>
            <w:r w:rsidRPr="00473FA2">
              <w:rPr>
                <w:rFonts w:asciiTheme="majorHAnsi" w:hAnsiTheme="majorHAnsi" w:cstheme="majorHAnsi"/>
                <w:b/>
                <w:i/>
                <w:sz w:val="24"/>
                <w:szCs w:val="24"/>
              </w:rPr>
              <w:t>rong quá trình học tập nếu có vướng mắc con hãy liên hệ với cô theo SĐT: 0914581228 (hoặc 0974620340). Con cố gắng, chúng ta cùng nhau học tập tốt nhé. Yêu thương con thật nhiều.</w:t>
            </w:r>
          </w:p>
        </w:tc>
      </w:tr>
    </w:tbl>
    <w:p w:rsidR="001B36B3" w:rsidRDefault="001B36B3">
      <w:pPr>
        <w:rPr>
          <w:lang w:val="en-US"/>
        </w:rPr>
      </w:pPr>
    </w:p>
    <w:p w:rsidR="000E588A" w:rsidRPr="00504EA4" w:rsidRDefault="000E588A" w:rsidP="00504EA4">
      <w:pPr>
        <w:pStyle w:val="NoSpacing"/>
        <w:spacing w:line="276" w:lineRule="auto"/>
        <w:ind w:firstLine="709"/>
        <w:jc w:val="center"/>
        <w:rPr>
          <w:b/>
        </w:rPr>
      </w:pPr>
      <w:r w:rsidRPr="00504EA4">
        <w:rPr>
          <w:b/>
        </w:rPr>
        <w:t>BÀI 9: GÓP PHẦN XÂY DỰNG NẾP SỐNG VĂN HOÁ</w:t>
      </w:r>
    </w:p>
    <w:p w:rsidR="000E588A" w:rsidRPr="00504EA4" w:rsidRDefault="000E588A" w:rsidP="00504EA4">
      <w:pPr>
        <w:pStyle w:val="NoSpacing"/>
        <w:spacing w:line="276" w:lineRule="auto"/>
        <w:ind w:firstLine="709"/>
        <w:jc w:val="center"/>
        <w:rPr>
          <w:b/>
        </w:rPr>
      </w:pPr>
      <w:r w:rsidRPr="00504EA4">
        <w:rPr>
          <w:b/>
        </w:rPr>
        <w:t>Ở CỘNG ĐỒNG DÂN CƯ</w:t>
      </w:r>
    </w:p>
    <w:p w:rsidR="000E588A" w:rsidRPr="00504EA4" w:rsidRDefault="000E588A" w:rsidP="00504EA4">
      <w:pPr>
        <w:pStyle w:val="NoSpacing"/>
        <w:spacing w:line="276" w:lineRule="auto"/>
        <w:ind w:firstLine="709"/>
        <w:jc w:val="both"/>
        <w:rPr>
          <w:b/>
          <w:bCs/>
        </w:rPr>
      </w:pPr>
      <w:r w:rsidRPr="00504EA4">
        <w:rPr>
          <w:b/>
          <w:bCs/>
        </w:rPr>
        <w:t>1. Khái niệm:</w:t>
      </w:r>
    </w:p>
    <w:p w:rsidR="000E588A" w:rsidRPr="00504EA4" w:rsidRDefault="000E588A" w:rsidP="00504EA4">
      <w:pPr>
        <w:pStyle w:val="NoSpacing"/>
        <w:spacing w:line="276" w:lineRule="auto"/>
        <w:ind w:firstLine="709"/>
        <w:jc w:val="both"/>
      </w:pPr>
      <w:r w:rsidRPr="00504EA4">
        <w:t>- Cộng đồng dân cư là toàn thể những người cùng sinh sống trong một khu vực, giữa họ có sự liên kết, hợp tác cùng thực hiện lợi ích của mình và lợi ích chung.</w:t>
      </w:r>
    </w:p>
    <w:p w:rsidR="000E588A" w:rsidRPr="00504EA4" w:rsidRDefault="000E588A" w:rsidP="00504EA4">
      <w:pPr>
        <w:pStyle w:val="NoSpacing"/>
        <w:spacing w:line="276" w:lineRule="auto"/>
        <w:ind w:firstLine="709"/>
        <w:jc w:val="both"/>
      </w:pPr>
      <w:r w:rsidRPr="00504EA4">
        <w:rPr>
          <w:bCs/>
        </w:rPr>
        <w:t>- Xây dựng nếp sống văn hóa ở cộng đồng dân cư là làm cho đời sống văn hóa tinh thần ngày càng lành mạnh, phong phú.</w:t>
      </w:r>
    </w:p>
    <w:p w:rsidR="000E588A" w:rsidRPr="00504EA4" w:rsidRDefault="000E588A" w:rsidP="00504EA4">
      <w:pPr>
        <w:pStyle w:val="NoSpacing"/>
        <w:spacing w:line="276" w:lineRule="auto"/>
        <w:ind w:firstLine="709"/>
        <w:jc w:val="both"/>
        <w:rPr>
          <w:b/>
          <w:bCs/>
        </w:rPr>
      </w:pPr>
      <w:r w:rsidRPr="00504EA4">
        <w:rPr>
          <w:b/>
          <w:bCs/>
        </w:rPr>
        <w:t>2. Ý nghĩa của của việc xây dựng nếp sống văn hóa:</w:t>
      </w:r>
    </w:p>
    <w:p w:rsidR="000E588A" w:rsidRPr="00504EA4" w:rsidRDefault="000E588A" w:rsidP="00504EA4">
      <w:pPr>
        <w:pStyle w:val="NoSpacing"/>
        <w:spacing w:line="276" w:lineRule="auto"/>
        <w:ind w:firstLine="709"/>
        <w:jc w:val="both"/>
      </w:pPr>
      <w:r w:rsidRPr="00504EA4">
        <w:t>- Góp phần làm cho cuộc sống bình yên, hạnh phúc.</w:t>
      </w:r>
    </w:p>
    <w:p w:rsidR="000E588A" w:rsidRPr="00504EA4" w:rsidRDefault="000E588A" w:rsidP="00504EA4">
      <w:pPr>
        <w:pStyle w:val="NoSpacing"/>
        <w:spacing w:line="276" w:lineRule="auto"/>
        <w:ind w:firstLine="709"/>
        <w:jc w:val="both"/>
      </w:pPr>
      <w:r w:rsidRPr="00504EA4">
        <w:t>- Bảo vệ và phát huy truyền thống văn hóa dân tộc.</w:t>
      </w:r>
    </w:p>
    <w:p w:rsidR="000E588A" w:rsidRPr="00504EA4" w:rsidRDefault="000E588A" w:rsidP="00504EA4">
      <w:pPr>
        <w:pStyle w:val="NoSpacing"/>
        <w:spacing w:line="276" w:lineRule="auto"/>
        <w:ind w:firstLine="709"/>
        <w:jc w:val="both"/>
        <w:rPr>
          <w:b/>
          <w:bCs/>
        </w:rPr>
      </w:pPr>
      <w:r w:rsidRPr="00504EA4">
        <w:rPr>
          <w:b/>
          <w:bCs/>
        </w:rPr>
        <w:t>3. Trách nhiệm của học sinh:</w:t>
      </w:r>
    </w:p>
    <w:p w:rsidR="000E588A" w:rsidRPr="00504EA4" w:rsidRDefault="000E588A" w:rsidP="00504EA4">
      <w:pPr>
        <w:pStyle w:val="NoSpacing"/>
        <w:spacing w:line="276" w:lineRule="auto"/>
        <w:ind w:firstLine="709"/>
        <w:jc w:val="both"/>
      </w:pPr>
      <w:r w:rsidRPr="00504EA4">
        <w:t xml:space="preserve">- Thực hiện tốt và vận động gia đình, hàng xóm cùng thực hiện tốt các quy định về </w:t>
      </w:r>
      <w:r w:rsidRPr="00504EA4">
        <w:rPr>
          <w:bCs/>
        </w:rPr>
        <w:t>nếp sống văn hóa ở cộng đồng</w:t>
      </w:r>
      <w:r w:rsidRPr="00504EA4">
        <w:t>.</w:t>
      </w:r>
    </w:p>
    <w:p w:rsidR="00021DE4" w:rsidRDefault="00021DE4" w:rsidP="00504EA4">
      <w:pPr>
        <w:pStyle w:val="NoSpacing"/>
        <w:spacing w:line="276" w:lineRule="auto"/>
        <w:ind w:firstLine="709"/>
        <w:jc w:val="both"/>
        <w:rPr>
          <w:b/>
          <w:lang w:val="nl-NL"/>
        </w:rPr>
      </w:pPr>
      <w:r w:rsidRPr="00504EA4">
        <w:rPr>
          <w:b/>
          <w:lang w:val="nl-NL"/>
        </w:rPr>
        <w:t>Vận dụng làm bài tập sau</w:t>
      </w:r>
      <w:r w:rsidR="00227AB7" w:rsidRPr="00504EA4">
        <w:rPr>
          <w:b/>
          <w:lang w:val="nl-NL"/>
        </w:rPr>
        <w:t>:</w:t>
      </w:r>
    </w:p>
    <w:p w:rsidR="00224329" w:rsidRPr="00224329" w:rsidRDefault="00224329" w:rsidP="008E53C3">
      <w:pPr>
        <w:pStyle w:val="NoSpacing"/>
        <w:ind w:firstLine="709"/>
        <w:jc w:val="both"/>
        <w:rPr>
          <w:lang w:val="nl-NL"/>
        </w:rPr>
      </w:pPr>
      <w:r w:rsidRPr="008E53C3">
        <w:rPr>
          <w:b/>
          <w:lang w:val="nl-NL"/>
        </w:rPr>
        <w:t>Câu 1</w:t>
      </w:r>
      <w:r w:rsidRPr="00224329">
        <w:rPr>
          <w:lang w:val="nl-NL"/>
        </w:rPr>
        <w:t xml:space="preserve">. </w:t>
      </w:r>
      <w:r>
        <w:rPr>
          <w:lang w:val="en-US"/>
        </w:rPr>
        <w:t>L</w:t>
      </w:r>
      <w:r w:rsidRPr="00973F4C">
        <w:t>àm bài tập 1, 2/sgk/24.</w:t>
      </w:r>
    </w:p>
    <w:p w:rsidR="00021DE4" w:rsidRPr="00504EA4" w:rsidRDefault="00224329" w:rsidP="008E53C3">
      <w:pPr>
        <w:pStyle w:val="NoSpacing"/>
        <w:ind w:firstLine="709"/>
        <w:jc w:val="both"/>
      </w:pPr>
      <w:r w:rsidRPr="008E53C3">
        <w:rPr>
          <w:b/>
          <w:lang w:val="nl-NL"/>
        </w:rPr>
        <w:t>Câu 2.</w:t>
      </w:r>
      <w:r>
        <w:rPr>
          <w:lang w:val="nl-NL"/>
        </w:rPr>
        <w:t xml:space="preserve"> </w:t>
      </w:r>
      <w:r w:rsidR="00504EA4" w:rsidRPr="00504EA4">
        <w:rPr>
          <w:lang w:val="nl-NL"/>
        </w:rPr>
        <w:t>C</w:t>
      </w:r>
      <w:r w:rsidR="00021DE4" w:rsidRPr="00504EA4">
        <w:t>on hãy kể những câu chuyện, tấm gương người tốt việc tốt ở địa phương con góp phần xây dựng nếp sống văn hóa ở cộng đồng dân cư?</w:t>
      </w:r>
    </w:p>
    <w:p w:rsidR="005374E1" w:rsidRPr="00F02296" w:rsidRDefault="005374E1" w:rsidP="008E53C3">
      <w:pPr>
        <w:pStyle w:val="NoSpacing"/>
        <w:ind w:firstLine="709"/>
        <w:jc w:val="both"/>
      </w:pPr>
      <w:bookmarkStart w:id="0" w:name="_GoBack"/>
      <w:bookmarkEnd w:id="0"/>
    </w:p>
    <w:sectPr w:rsidR="005374E1" w:rsidRPr="00F02296"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E1"/>
    <w:rsid w:val="00021DE4"/>
    <w:rsid w:val="000E588A"/>
    <w:rsid w:val="001B36B3"/>
    <w:rsid w:val="00224329"/>
    <w:rsid w:val="00227AB7"/>
    <w:rsid w:val="00504EA4"/>
    <w:rsid w:val="005374E1"/>
    <w:rsid w:val="00846E0D"/>
    <w:rsid w:val="008E53C3"/>
    <w:rsid w:val="00D70F50"/>
    <w:rsid w:val="00F022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E1"/>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4E1"/>
    <w:pPr>
      <w:spacing w:after="0" w:line="240" w:lineRule="auto"/>
    </w:pPr>
  </w:style>
  <w:style w:type="table" w:styleId="TableGrid">
    <w:name w:val="Table Grid"/>
    <w:basedOn w:val="TableNormal"/>
    <w:uiPriority w:val="39"/>
    <w:qFormat/>
    <w:rsid w:val="005374E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E1"/>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4E1"/>
    <w:pPr>
      <w:spacing w:after="0" w:line="240" w:lineRule="auto"/>
    </w:pPr>
  </w:style>
  <w:style w:type="table" w:styleId="TableGrid">
    <w:name w:val="Table Grid"/>
    <w:basedOn w:val="TableNormal"/>
    <w:uiPriority w:val="39"/>
    <w:qFormat/>
    <w:rsid w:val="005374E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7</cp:revision>
  <dcterms:created xsi:type="dcterms:W3CDTF">2021-11-04T13:00:00Z</dcterms:created>
  <dcterms:modified xsi:type="dcterms:W3CDTF">2021-11-05T08:33:00Z</dcterms:modified>
</cp:coreProperties>
</file>