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3030DE" w:rsidRPr="00473FA2" w:rsidTr="009E6714">
        <w:tc>
          <w:tcPr>
            <w:tcW w:w="5211" w:type="dxa"/>
          </w:tcPr>
          <w:p w:rsidR="003030DE" w:rsidRPr="00473FA2" w:rsidRDefault="003030DE" w:rsidP="009E6714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UBND THÀNH PHỐ GIA NGHĨA</w:t>
            </w:r>
          </w:p>
          <w:p w:rsidR="003030DE" w:rsidRPr="00473FA2" w:rsidRDefault="003030DE" w:rsidP="009E6714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2B9B00" wp14:editId="40E62458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" strokecolor="black [3040]"/>
                  </w:pict>
                </mc:Fallback>
              </mc:AlternateContent>
            </w: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:rsidR="003030DE" w:rsidRPr="00473FA2" w:rsidRDefault="003030DE" w:rsidP="009E6714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PHIẾU HƯỚNG DẪN HỌC TẬP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TUẦN 9</w:t>
            </w:r>
          </w:p>
          <w:p w:rsidR="003030DE" w:rsidRPr="00473FA2" w:rsidRDefault="003030DE" w:rsidP="009E6714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Môn: </w:t>
            </w:r>
            <w:r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Sinh học 7</w:t>
            </w:r>
          </w:p>
          <w:p w:rsidR="003030DE" w:rsidRPr="00473FA2" w:rsidRDefault="003030DE" w:rsidP="009E6714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Giáo viên hướng dẫn: Bùi Thanh Hương</w:t>
            </w:r>
          </w:p>
        </w:tc>
      </w:tr>
      <w:tr w:rsidR="003030DE" w:rsidRPr="00473FA2" w:rsidTr="009E6714">
        <w:tc>
          <w:tcPr>
            <w:tcW w:w="10138" w:type="dxa"/>
            <w:gridSpan w:val="2"/>
          </w:tcPr>
          <w:p w:rsidR="003030DE" w:rsidRPr="00473FA2" w:rsidRDefault="003030DE" w:rsidP="009E6714">
            <w:pPr>
              <w:pStyle w:val="NoSpacing"/>
              <w:spacing w:line="276" w:lineRule="auto"/>
              <w:ind w:firstLine="709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EA0662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T</w:t>
            </w:r>
            <w:r w:rsidRPr="00473FA2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rong quá trình học tập nếu có vướng mắc con hãy liên hệ với cô theo SĐT: 0914581228 (hoặc 0974620340). Con cố gắng, chúng ta cùng nhau học tập tốt nhé. Yêu thương con thật nhiều.</w:t>
            </w:r>
          </w:p>
        </w:tc>
      </w:tr>
    </w:tbl>
    <w:p w:rsidR="001B36B3" w:rsidRDefault="001B36B3">
      <w:pPr>
        <w:rPr>
          <w:lang w:val="en-US"/>
        </w:rPr>
      </w:pPr>
    </w:p>
    <w:p w:rsidR="00B77E8C" w:rsidRDefault="00216ED7" w:rsidP="00B77E8C">
      <w:pPr>
        <w:spacing w:line="240" w:lineRule="auto"/>
        <w:ind w:firstLine="709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77E8C">
        <w:rPr>
          <w:rFonts w:asciiTheme="majorHAnsi" w:hAnsiTheme="majorHAnsi" w:cstheme="majorHAnsi"/>
          <w:b/>
          <w:sz w:val="28"/>
          <w:szCs w:val="28"/>
          <w:lang w:val="en-US"/>
        </w:rPr>
        <w:t>BÀI 1</w:t>
      </w:r>
      <w:r w:rsidR="001D0852">
        <w:rPr>
          <w:rFonts w:asciiTheme="majorHAnsi" w:hAnsiTheme="majorHAnsi" w:cstheme="majorHAnsi"/>
          <w:b/>
          <w:sz w:val="28"/>
          <w:szCs w:val="28"/>
          <w:lang w:val="en-US"/>
        </w:rPr>
        <w:t>7</w:t>
      </w:r>
      <w:r w:rsidRPr="00B77E8C">
        <w:rPr>
          <w:rFonts w:asciiTheme="majorHAnsi" w:hAnsiTheme="majorHAnsi" w:cstheme="majorHAnsi"/>
          <w:b/>
          <w:sz w:val="28"/>
          <w:szCs w:val="28"/>
          <w:lang w:val="en-US"/>
        </w:rPr>
        <w:t xml:space="preserve">. MỘT SỐ GIUN ĐỐT KHÁC </w:t>
      </w:r>
    </w:p>
    <w:p w:rsidR="003030DE" w:rsidRDefault="00216ED7" w:rsidP="00B77E8C">
      <w:pPr>
        <w:spacing w:line="240" w:lineRule="auto"/>
        <w:ind w:firstLine="709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77E8C">
        <w:rPr>
          <w:rFonts w:asciiTheme="majorHAnsi" w:hAnsiTheme="majorHAnsi" w:cstheme="majorHAnsi"/>
          <w:b/>
          <w:sz w:val="28"/>
          <w:szCs w:val="28"/>
          <w:lang w:val="en-US"/>
        </w:rPr>
        <w:t>VÀ ĐẶC ĐIỂM CHUNG CỦA NGÀNH GIUN ĐỐT</w:t>
      </w:r>
    </w:p>
    <w:p w:rsidR="000B2914" w:rsidRPr="00B77E8C" w:rsidRDefault="000B2914" w:rsidP="00B77E8C">
      <w:pPr>
        <w:spacing w:line="240" w:lineRule="auto"/>
        <w:ind w:firstLine="709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GoBack"/>
      <w:bookmarkEnd w:id="0"/>
    </w:p>
    <w:p w:rsidR="00216ED7" w:rsidRPr="00B77E8C" w:rsidRDefault="009B2C77" w:rsidP="00B77E8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77E8C">
        <w:rPr>
          <w:rFonts w:asciiTheme="majorHAnsi" w:hAnsiTheme="majorHAnsi" w:cstheme="majorHAnsi"/>
          <w:b/>
          <w:sz w:val="28"/>
          <w:szCs w:val="28"/>
        </w:rPr>
        <w:t>Tìm hiểu một số giun đốt thường gặp</w:t>
      </w:r>
    </w:p>
    <w:p w:rsidR="009B2C77" w:rsidRPr="00B77E8C" w:rsidRDefault="009B2C77" w:rsidP="00B77E8C">
      <w:pPr>
        <w:pStyle w:val="NoSpacing"/>
        <w:ind w:firstLine="709"/>
        <w:jc w:val="both"/>
        <w:rPr>
          <w:rFonts w:asciiTheme="majorHAnsi" w:eastAsia="Calibri" w:hAnsiTheme="majorHAnsi" w:cstheme="majorHAnsi"/>
          <w:iCs/>
          <w:szCs w:val="28"/>
          <w:lang w:val="nl-NL"/>
        </w:rPr>
      </w:pPr>
      <w:r w:rsidRPr="00B77E8C">
        <w:rPr>
          <w:rFonts w:asciiTheme="majorHAnsi" w:eastAsia="Calibri" w:hAnsiTheme="majorHAnsi" w:cstheme="majorHAnsi"/>
          <w:iCs/>
          <w:szCs w:val="28"/>
          <w:lang w:val="nl-NL"/>
        </w:rPr>
        <w:t xml:space="preserve">HS căn cứ trên các kiến thức đã biết, làm việc với sách giáo khoa, hoạt động cá nhân, nhóm hoàn thành yêu cầu học tập. </w:t>
      </w:r>
    </w:p>
    <w:p w:rsidR="009B2C77" w:rsidRPr="00B77E8C" w:rsidRDefault="009B2C77" w:rsidP="006B5C61">
      <w:pPr>
        <w:spacing w:line="240" w:lineRule="auto"/>
        <w:ind w:firstLine="709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B77E8C">
        <w:rPr>
          <w:rFonts w:asciiTheme="majorHAnsi" w:hAnsiTheme="majorHAnsi" w:cstheme="majorHAnsi"/>
          <w:b/>
          <w:sz w:val="28"/>
          <w:szCs w:val="28"/>
          <w:lang w:val="nl-NL"/>
        </w:rPr>
        <w:t>Đa dạng của ngành giun đốt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847"/>
        <w:gridCol w:w="3355"/>
        <w:gridCol w:w="2700"/>
      </w:tblGrid>
      <w:tr w:rsidR="009B2C77" w:rsidRPr="00B77E8C" w:rsidTr="009E6714">
        <w:tc>
          <w:tcPr>
            <w:tcW w:w="746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2847" w:type="dxa"/>
            <w:tcBorders>
              <w:tl2br w:val="single" w:sz="4" w:space="0" w:color="auto"/>
            </w:tcBorders>
            <w:vAlign w:val="center"/>
          </w:tcPr>
          <w:p w:rsidR="009B2C77" w:rsidRPr="00B77E8C" w:rsidRDefault="009B2C77" w:rsidP="00B77E8C">
            <w:pPr>
              <w:tabs>
                <w:tab w:val="left" w:pos="2454"/>
              </w:tabs>
              <w:spacing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                    Đa dạng</w:t>
            </w:r>
          </w:p>
          <w:p w:rsidR="009B2C77" w:rsidRPr="00B77E8C" w:rsidRDefault="009B2C77" w:rsidP="00B77E8C">
            <w:pPr>
              <w:tabs>
                <w:tab w:val="left" w:pos="2454"/>
              </w:tabs>
              <w:spacing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Đại diện</w:t>
            </w:r>
          </w:p>
        </w:tc>
        <w:tc>
          <w:tcPr>
            <w:tcW w:w="3355" w:type="dxa"/>
            <w:vAlign w:val="center"/>
          </w:tcPr>
          <w:p w:rsidR="009B2C77" w:rsidRPr="00B77E8C" w:rsidRDefault="009B2C77" w:rsidP="006B5C6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Môi trường sống</w:t>
            </w:r>
          </w:p>
        </w:tc>
        <w:tc>
          <w:tcPr>
            <w:tcW w:w="2700" w:type="dxa"/>
            <w:vAlign w:val="center"/>
          </w:tcPr>
          <w:p w:rsidR="009B2C77" w:rsidRPr="00B77E8C" w:rsidRDefault="009B2C77" w:rsidP="006B5C6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Lối sống</w:t>
            </w:r>
          </w:p>
        </w:tc>
      </w:tr>
      <w:tr w:rsidR="009B2C77" w:rsidRPr="00B77E8C" w:rsidTr="00B419EF">
        <w:tc>
          <w:tcPr>
            <w:tcW w:w="746" w:type="dxa"/>
            <w:vAlign w:val="center"/>
          </w:tcPr>
          <w:p w:rsidR="009B2C77" w:rsidRPr="00B77E8C" w:rsidRDefault="009B2C77" w:rsidP="006B5C61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</w:t>
            </w:r>
          </w:p>
        </w:tc>
        <w:tc>
          <w:tcPr>
            <w:tcW w:w="2847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Giun đất  </w:t>
            </w:r>
          </w:p>
        </w:tc>
        <w:tc>
          <w:tcPr>
            <w:tcW w:w="3355" w:type="dxa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700" w:type="dxa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9B2C77" w:rsidRPr="00B77E8C" w:rsidTr="00B419EF">
        <w:tc>
          <w:tcPr>
            <w:tcW w:w="746" w:type="dxa"/>
            <w:vAlign w:val="center"/>
          </w:tcPr>
          <w:p w:rsidR="009B2C77" w:rsidRPr="00B77E8C" w:rsidRDefault="009B2C77" w:rsidP="006B5C61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</w:t>
            </w:r>
          </w:p>
        </w:tc>
        <w:tc>
          <w:tcPr>
            <w:tcW w:w="2847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Đỉa</w:t>
            </w:r>
          </w:p>
        </w:tc>
        <w:tc>
          <w:tcPr>
            <w:tcW w:w="3355" w:type="dxa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700" w:type="dxa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9B2C77" w:rsidRPr="00B77E8C" w:rsidTr="00B419EF">
        <w:tc>
          <w:tcPr>
            <w:tcW w:w="746" w:type="dxa"/>
            <w:vAlign w:val="center"/>
          </w:tcPr>
          <w:p w:rsidR="009B2C77" w:rsidRPr="00B77E8C" w:rsidRDefault="009B2C77" w:rsidP="006B5C61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3</w:t>
            </w:r>
          </w:p>
        </w:tc>
        <w:tc>
          <w:tcPr>
            <w:tcW w:w="2847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Rươi</w:t>
            </w:r>
          </w:p>
        </w:tc>
        <w:tc>
          <w:tcPr>
            <w:tcW w:w="3355" w:type="dxa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700" w:type="dxa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9B2C77" w:rsidRPr="00B77E8C" w:rsidTr="00B419EF">
        <w:tc>
          <w:tcPr>
            <w:tcW w:w="746" w:type="dxa"/>
            <w:vAlign w:val="center"/>
          </w:tcPr>
          <w:p w:rsidR="009B2C77" w:rsidRPr="00B77E8C" w:rsidRDefault="009B2C77" w:rsidP="006B5C61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4</w:t>
            </w:r>
          </w:p>
        </w:tc>
        <w:tc>
          <w:tcPr>
            <w:tcW w:w="2847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Giun đỏ</w:t>
            </w:r>
          </w:p>
        </w:tc>
        <w:tc>
          <w:tcPr>
            <w:tcW w:w="3355" w:type="dxa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700" w:type="dxa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9B2C77" w:rsidRPr="00B77E8C" w:rsidTr="00B419EF">
        <w:tc>
          <w:tcPr>
            <w:tcW w:w="746" w:type="dxa"/>
            <w:vAlign w:val="center"/>
          </w:tcPr>
          <w:p w:rsidR="009B2C77" w:rsidRPr="00B77E8C" w:rsidRDefault="009B2C77" w:rsidP="006B5C61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5</w:t>
            </w:r>
          </w:p>
        </w:tc>
        <w:tc>
          <w:tcPr>
            <w:tcW w:w="2847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Vắt</w:t>
            </w:r>
          </w:p>
        </w:tc>
        <w:tc>
          <w:tcPr>
            <w:tcW w:w="3355" w:type="dxa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700" w:type="dxa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</w:tbl>
    <w:p w:rsidR="009B2C77" w:rsidRPr="00B77E8C" w:rsidRDefault="009B2C77" w:rsidP="00B77E8C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9B2C77" w:rsidRPr="006B5C61" w:rsidRDefault="009B2C77" w:rsidP="00B77E8C">
      <w:pPr>
        <w:spacing w:line="240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6B5C61">
        <w:rPr>
          <w:rFonts w:asciiTheme="majorHAnsi" w:hAnsiTheme="majorHAnsi" w:cstheme="majorHAnsi"/>
          <w:b/>
          <w:i/>
          <w:sz w:val="28"/>
          <w:szCs w:val="28"/>
          <w:lang w:val="en-US"/>
        </w:rPr>
        <w:t>Gợi ý trả lời:</w:t>
      </w:r>
    </w:p>
    <w:p w:rsidR="009B2C77" w:rsidRPr="00B77E8C" w:rsidRDefault="009B2C77" w:rsidP="006B5C61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B77E8C">
        <w:rPr>
          <w:rFonts w:asciiTheme="majorHAnsi" w:hAnsiTheme="majorHAnsi" w:cstheme="majorHAnsi"/>
          <w:b/>
          <w:sz w:val="28"/>
          <w:szCs w:val="28"/>
          <w:lang w:val="nl-NL"/>
        </w:rPr>
        <w:t>Đa dạng của ngành giun đốt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847"/>
        <w:gridCol w:w="3355"/>
        <w:gridCol w:w="2700"/>
      </w:tblGrid>
      <w:tr w:rsidR="009B2C77" w:rsidRPr="00B77E8C" w:rsidTr="009E6714">
        <w:tc>
          <w:tcPr>
            <w:tcW w:w="746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2847" w:type="dxa"/>
            <w:tcBorders>
              <w:tl2br w:val="single" w:sz="4" w:space="0" w:color="auto"/>
            </w:tcBorders>
            <w:vAlign w:val="center"/>
          </w:tcPr>
          <w:p w:rsidR="009B2C77" w:rsidRPr="00B77E8C" w:rsidRDefault="009B2C77" w:rsidP="00B77E8C">
            <w:pPr>
              <w:tabs>
                <w:tab w:val="left" w:pos="2454"/>
              </w:tabs>
              <w:spacing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                    Đa dạng</w:t>
            </w:r>
          </w:p>
          <w:p w:rsidR="009B2C77" w:rsidRPr="00B77E8C" w:rsidRDefault="009B2C77" w:rsidP="00B77E8C">
            <w:pPr>
              <w:tabs>
                <w:tab w:val="left" w:pos="2454"/>
              </w:tabs>
              <w:spacing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Đại diện</w:t>
            </w:r>
          </w:p>
        </w:tc>
        <w:tc>
          <w:tcPr>
            <w:tcW w:w="3355" w:type="dxa"/>
            <w:vAlign w:val="center"/>
          </w:tcPr>
          <w:p w:rsidR="009B2C77" w:rsidRPr="00B77E8C" w:rsidRDefault="009B2C77" w:rsidP="006B5C6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Môi trường sống</w:t>
            </w:r>
          </w:p>
        </w:tc>
        <w:tc>
          <w:tcPr>
            <w:tcW w:w="2700" w:type="dxa"/>
            <w:vAlign w:val="center"/>
          </w:tcPr>
          <w:p w:rsidR="009B2C77" w:rsidRPr="00B77E8C" w:rsidRDefault="009B2C77" w:rsidP="006B5C6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Lối sống</w:t>
            </w:r>
          </w:p>
        </w:tc>
      </w:tr>
      <w:tr w:rsidR="009B2C77" w:rsidRPr="00B77E8C" w:rsidTr="00425406">
        <w:tc>
          <w:tcPr>
            <w:tcW w:w="746" w:type="dxa"/>
            <w:vAlign w:val="center"/>
          </w:tcPr>
          <w:p w:rsidR="009B2C77" w:rsidRPr="00B77E8C" w:rsidRDefault="009B2C77" w:rsidP="006B5C61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</w:t>
            </w:r>
          </w:p>
        </w:tc>
        <w:tc>
          <w:tcPr>
            <w:tcW w:w="2847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Giun đất  </w:t>
            </w:r>
          </w:p>
        </w:tc>
        <w:tc>
          <w:tcPr>
            <w:tcW w:w="3355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Đất ẩm</w:t>
            </w:r>
          </w:p>
        </w:tc>
        <w:tc>
          <w:tcPr>
            <w:tcW w:w="2700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Chui rúc, tự do.</w:t>
            </w:r>
          </w:p>
        </w:tc>
      </w:tr>
      <w:tr w:rsidR="009B2C77" w:rsidRPr="00B77E8C" w:rsidTr="00425406">
        <w:tc>
          <w:tcPr>
            <w:tcW w:w="746" w:type="dxa"/>
            <w:vAlign w:val="center"/>
          </w:tcPr>
          <w:p w:rsidR="009B2C77" w:rsidRPr="00B77E8C" w:rsidRDefault="009B2C77" w:rsidP="006B5C61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</w:t>
            </w:r>
          </w:p>
        </w:tc>
        <w:tc>
          <w:tcPr>
            <w:tcW w:w="2847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Đỉa</w:t>
            </w:r>
          </w:p>
        </w:tc>
        <w:tc>
          <w:tcPr>
            <w:tcW w:w="3355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Nước ngọt, mặn, lợ</w:t>
            </w:r>
          </w:p>
        </w:tc>
        <w:tc>
          <w:tcPr>
            <w:tcW w:w="2700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Kí sinh ngoài</w:t>
            </w:r>
          </w:p>
        </w:tc>
      </w:tr>
      <w:tr w:rsidR="009B2C77" w:rsidRPr="00B77E8C" w:rsidTr="00425406">
        <w:tc>
          <w:tcPr>
            <w:tcW w:w="746" w:type="dxa"/>
            <w:vAlign w:val="center"/>
          </w:tcPr>
          <w:p w:rsidR="009B2C77" w:rsidRPr="00B77E8C" w:rsidRDefault="009B2C77" w:rsidP="006B5C61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3</w:t>
            </w:r>
          </w:p>
        </w:tc>
        <w:tc>
          <w:tcPr>
            <w:tcW w:w="2847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Rươi</w:t>
            </w:r>
          </w:p>
        </w:tc>
        <w:tc>
          <w:tcPr>
            <w:tcW w:w="3355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Nước lợ</w:t>
            </w:r>
          </w:p>
        </w:tc>
        <w:tc>
          <w:tcPr>
            <w:tcW w:w="2700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Tự do</w:t>
            </w:r>
          </w:p>
        </w:tc>
      </w:tr>
      <w:tr w:rsidR="009B2C77" w:rsidRPr="00B77E8C" w:rsidTr="00425406">
        <w:tc>
          <w:tcPr>
            <w:tcW w:w="746" w:type="dxa"/>
            <w:vAlign w:val="center"/>
          </w:tcPr>
          <w:p w:rsidR="009B2C77" w:rsidRPr="00B77E8C" w:rsidRDefault="009B2C77" w:rsidP="006B5C61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4</w:t>
            </w:r>
          </w:p>
        </w:tc>
        <w:tc>
          <w:tcPr>
            <w:tcW w:w="2847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Giun đỏ</w:t>
            </w:r>
          </w:p>
        </w:tc>
        <w:tc>
          <w:tcPr>
            <w:tcW w:w="3355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Nước ngọt</w:t>
            </w:r>
            <w:r w:rsidR="00DA7571"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(cống, rãnh)</w:t>
            </w:r>
          </w:p>
        </w:tc>
        <w:tc>
          <w:tcPr>
            <w:tcW w:w="2700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Định cư</w:t>
            </w:r>
          </w:p>
        </w:tc>
      </w:tr>
      <w:tr w:rsidR="009B2C77" w:rsidRPr="00B77E8C" w:rsidTr="00425406">
        <w:tc>
          <w:tcPr>
            <w:tcW w:w="746" w:type="dxa"/>
            <w:vAlign w:val="center"/>
          </w:tcPr>
          <w:p w:rsidR="009B2C77" w:rsidRPr="00B77E8C" w:rsidRDefault="009B2C77" w:rsidP="006B5C61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5</w:t>
            </w:r>
          </w:p>
        </w:tc>
        <w:tc>
          <w:tcPr>
            <w:tcW w:w="2847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Vắt</w:t>
            </w:r>
          </w:p>
        </w:tc>
        <w:tc>
          <w:tcPr>
            <w:tcW w:w="3355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Đất, lá cây</w:t>
            </w:r>
            <w:r w:rsidR="00425406"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(ẩm)</w:t>
            </w:r>
          </w:p>
        </w:tc>
        <w:tc>
          <w:tcPr>
            <w:tcW w:w="2700" w:type="dxa"/>
            <w:vAlign w:val="center"/>
          </w:tcPr>
          <w:p w:rsidR="009B2C77" w:rsidRPr="00B77E8C" w:rsidRDefault="009B2C77" w:rsidP="00B77E8C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77E8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Tự do</w:t>
            </w:r>
          </w:p>
        </w:tc>
      </w:tr>
    </w:tbl>
    <w:p w:rsidR="009B2C77" w:rsidRPr="006B5C61" w:rsidRDefault="00B77E8C" w:rsidP="000B2914">
      <w:pPr>
        <w:spacing w:line="276" w:lineRule="auto"/>
        <w:ind w:firstLine="709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B5C61">
        <w:rPr>
          <w:rFonts w:asciiTheme="majorHAnsi" w:hAnsiTheme="majorHAnsi" w:cstheme="majorHAnsi"/>
          <w:b/>
          <w:sz w:val="28"/>
          <w:szCs w:val="28"/>
          <w:lang w:val="en-US"/>
        </w:rPr>
        <w:t>Kết luận kiến thức:</w:t>
      </w:r>
    </w:p>
    <w:p w:rsidR="00B77E8C" w:rsidRPr="00B77E8C" w:rsidRDefault="00B77E8C" w:rsidP="0038483E">
      <w:pPr>
        <w:pStyle w:val="NoSpacing"/>
        <w:spacing w:line="276" w:lineRule="auto"/>
        <w:ind w:firstLine="709"/>
        <w:jc w:val="both"/>
        <w:rPr>
          <w:rFonts w:asciiTheme="majorHAnsi" w:hAnsiTheme="majorHAnsi" w:cstheme="majorHAnsi"/>
          <w:szCs w:val="28"/>
        </w:rPr>
      </w:pPr>
      <w:r w:rsidRPr="00B77E8C">
        <w:rPr>
          <w:rFonts w:asciiTheme="majorHAnsi" w:hAnsiTheme="majorHAnsi" w:cstheme="majorHAnsi"/>
          <w:szCs w:val="28"/>
        </w:rPr>
        <w:t>- Giun đốt có nhiều loài: Vắt đỉa, róm biển, giun đỏ.</w:t>
      </w:r>
    </w:p>
    <w:p w:rsidR="00B77E8C" w:rsidRPr="00B77E8C" w:rsidRDefault="00B77E8C" w:rsidP="0038483E">
      <w:pPr>
        <w:pStyle w:val="NoSpacing"/>
        <w:spacing w:line="276" w:lineRule="auto"/>
        <w:ind w:firstLine="709"/>
        <w:jc w:val="both"/>
        <w:rPr>
          <w:rFonts w:asciiTheme="majorHAnsi" w:hAnsiTheme="majorHAnsi" w:cstheme="majorHAnsi"/>
          <w:szCs w:val="28"/>
        </w:rPr>
      </w:pPr>
      <w:r w:rsidRPr="00B77E8C">
        <w:rPr>
          <w:rFonts w:asciiTheme="majorHAnsi" w:hAnsiTheme="majorHAnsi" w:cstheme="majorHAnsi"/>
          <w:szCs w:val="28"/>
        </w:rPr>
        <w:lastRenderedPageBreak/>
        <w:t>- Sống ở các môi trường đất ẩm, nước, lá cây.</w:t>
      </w:r>
    </w:p>
    <w:p w:rsidR="00B77E8C" w:rsidRPr="006C5431" w:rsidRDefault="00B77E8C" w:rsidP="0038483E">
      <w:pPr>
        <w:pStyle w:val="NoSpacing"/>
        <w:spacing w:line="276" w:lineRule="auto"/>
        <w:ind w:firstLine="709"/>
        <w:jc w:val="both"/>
        <w:rPr>
          <w:rFonts w:asciiTheme="majorHAnsi" w:hAnsiTheme="majorHAnsi" w:cstheme="majorHAnsi"/>
          <w:szCs w:val="28"/>
        </w:rPr>
      </w:pPr>
      <w:r w:rsidRPr="00B77E8C">
        <w:rPr>
          <w:rFonts w:asciiTheme="majorHAnsi" w:hAnsiTheme="majorHAnsi" w:cstheme="majorHAnsi"/>
          <w:szCs w:val="28"/>
        </w:rPr>
        <w:t>- Giun đốt có thể sống tự do định cư hay chui rúc</w:t>
      </w:r>
      <w:r w:rsidR="006C5431" w:rsidRPr="006C5431">
        <w:rPr>
          <w:rFonts w:asciiTheme="majorHAnsi" w:hAnsiTheme="majorHAnsi" w:cstheme="majorHAnsi"/>
          <w:szCs w:val="28"/>
        </w:rPr>
        <w:t>, ký sinh.</w:t>
      </w:r>
    </w:p>
    <w:p w:rsidR="00F34FAB" w:rsidRPr="001D0852" w:rsidRDefault="00F34FAB" w:rsidP="0038483E">
      <w:pPr>
        <w:pStyle w:val="NoSpacing"/>
        <w:spacing w:line="276" w:lineRule="auto"/>
        <w:ind w:firstLine="709"/>
        <w:jc w:val="both"/>
        <w:rPr>
          <w:rFonts w:asciiTheme="majorHAnsi" w:hAnsiTheme="majorHAnsi" w:cstheme="majorHAnsi"/>
          <w:b/>
          <w:szCs w:val="28"/>
        </w:rPr>
      </w:pPr>
      <w:r w:rsidRPr="001D0852">
        <w:rPr>
          <w:rFonts w:asciiTheme="majorHAnsi" w:hAnsiTheme="majorHAnsi" w:cstheme="majorHAnsi"/>
          <w:b/>
          <w:szCs w:val="28"/>
        </w:rPr>
        <w:t xml:space="preserve">2. </w:t>
      </w:r>
      <w:r w:rsidR="00837307" w:rsidRPr="001D0852">
        <w:rPr>
          <w:rFonts w:asciiTheme="majorHAnsi" w:hAnsiTheme="majorHAnsi" w:cstheme="majorHAnsi"/>
          <w:b/>
          <w:szCs w:val="28"/>
        </w:rPr>
        <w:t>Vai trò của ngành giun đốt:</w:t>
      </w:r>
    </w:p>
    <w:p w:rsidR="00FC19B7" w:rsidRPr="00FC19B7" w:rsidRDefault="00FC19B7" w:rsidP="00FC19B7">
      <w:pPr>
        <w:pStyle w:val="NoSpacing"/>
        <w:ind w:firstLine="709"/>
        <w:jc w:val="both"/>
        <w:rPr>
          <w:lang w:val="nl-NL"/>
        </w:rPr>
      </w:pPr>
      <w:r w:rsidRPr="00FC19B7">
        <w:rPr>
          <w:lang w:val="nl-NL"/>
        </w:rPr>
        <w:t xml:space="preserve">+ </w:t>
      </w:r>
      <w:r w:rsidRPr="00A86D5D">
        <w:rPr>
          <w:lang w:val="nl-NL"/>
        </w:rPr>
        <w:t>Lợi ích</w:t>
      </w:r>
      <w:r w:rsidRPr="00FC19B7">
        <w:rPr>
          <w:lang w:val="nl-NL"/>
        </w:rPr>
        <w:t xml:space="preserve">  : </w:t>
      </w:r>
    </w:p>
    <w:p w:rsidR="009728AB" w:rsidRPr="0034219F" w:rsidRDefault="00A86D5D" w:rsidP="009728AB">
      <w:pPr>
        <w:pStyle w:val="NoSpacing"/>
        <w:ind w:firstLine="709"/>
        <w:jc w:val="both"/>
        <w:rPr>
          <w:bCs/>
        </w:rPr>
      </w:pPr>
      <w:r>
        <w:rPr>
          <w:bCs/>
          <w:lang w:val="nl-NL"/>
        </w:rPr>
        <w:t xml:space="preserve">- </w:t>
      </w:r>
      <w:r w:rsidR="009728AB" w:rsidRPr="0034219F">
        <w:rPr>
          <w:bCs/>
          <w:lang w:val="nl-NL"/>
        </w:rPr>
        <w:t>Làm thức ăn cho người: Rươi, sá sùng…</w:t>
      </w:r>
    </w:p>
    <w:p w:rsidR="009728AB" w:rsidRPr="0034219F" w:rsidRDefault="00A86D5D" w:rsidP="009728AB">
      <w:pPr>
        <w:pStyle w:val="NoSpacing"/>
        <w:ind w:firstLine="709"/>
        <w:jc w:val="both"/>
        <w:rPr>
          <w:bCs/>
        </w:rPr>
      </w:pPr>
      <w:r w:rsidRPr="00A86D5D">
        <w:rPr>
          <w:bCs/>
        </w:rPr>
        <w:t xml:space="preserve">- </w:t>
      </w:r>
      <w:r w:rsidR="009728AB" w:rsidRPr="0034219F">
        <w:rPr>
          <w:bCs/>
        </w:rPr>
        <w:t xml:space="preserve">Làm thức ăn cho động vật khác: </w:t>
      </w:r>
      <w:r w:rsidR="00D8090C" w:rsidRPr="0034219F">
        <w:rPr>
          <w:bCs/>
        </w:rPr>
        <w:t>Giun đất, giun đỏ, giun quế…</w:t>
      </w:r>
    </w:p>
    <w:p w:rsidR="00D8090C" w:rsidRPr="00A86D5D" w:rsidRDefault="00A86D5D" w:rsidP="00D8090C">
      <w:pPr>
        <w:pStyle w:val="NoSpacing"/>
        <w:ind w:firstLine="709"/>
        <w:jc w:val="both"/>
      </w:pPr>
      <w:r w:rsidRPr="001D0852">
        <w:rPr>
          <w:bCs/>
        </w:rPr>
        <w:t xml:space="preserve">- </w:t>
      </w:r>
      <w:r w:rsidR="00D8090C" w:rsidRPr="0034219F">
        <w:rPr>
          <w:bCs/>
        </w:rPr>
        <w:t>Làm cho đất</w:t>
      </w:r>
      <w:r w:rsidR="0034219F" w:rsidRPr="0034219F">
        <w:rPr>
          <w:bCs/>
        </w:rPr>
        <w:t xml:space="preserve"> màu mỡ,</w:t>
      </w:r>
      <w:r w:rsidR="00D8090C" w:rsidRPr="0034219F">
        <w:rPr>
          <w:bCs/>
        </w:rPr>
        <w:t xml:space="preserve">  xốp, thoáng: </w:t>
      </w:r>
      <w:r w:rsidR="0034219F" w:rsidRPr="0034219F">
        <w:rPr>
          <w:bCs/>
        </w:rPr>
        <w:t>Giun đất,</w:t>
      </w:r>
      <w:r w:rsidRPr="00A86D5D">
        <w:rPr>
          <w:bCs/>
        </w:rPr>
        <w:t>…</w:t>
      </w:r>
    </w:p>
    <w:p w:rsidR="00837307" w:rsidRPr="00A86D5D" w:rsidRDefault="00FC19B7" w:rsidP="00FC19B7">
      <w:pPr>
        <w:pStyle w:val="NoSpacing"/>
        <w:ind w:firstLine="709"/>
        <w:jc w:val="both"/>
        <w:rPr>
          <w:rFonts w:asciiTheme="majorHAnsi" w:hAnsiTheme="majorHAnsi" w:cstheme="majorHAnsi"/>
        </w:rPr>
      </w:pPr>
      <w:r w:rsidRPr="00A86D5D">
        <w:rPr>
          <w:lang w:val="nl-NL"/>
        </w:rPr>
        <w:t>+ Tác hại</w:t>
      </w:r>
      <w:r w:rsidRPr="00FC19B7">
        <w:rPr>
          <w:lang w:val="nl-NL"/>
        </w:rPr>
        <w:t xml:space="preserve"> : Hút máu người và động vậ</w:t>
      </w:r>
      <w:r w:rsidR="00A86D5D">
        <w:rPr>
          <w:lang w:val="nl-NL"/>
        </w:rPr>
        <w:t>t</w:t>
      </w:r>
    </w:p>
    <w:p w:rsidR="006B5C61" w:rsidRPr="00F34FAB" w:rsidRDefault="00F34FAB" w:rsidP="0038483E">
      <w:pPr>
        <w:pStyle w:val="NoSpacing"/>
        <w:spacing w:line="276" w:lineRule="auto"/>
        <w:ind w:firstLine="709"/>
        <w:jc w:val="both"/>
        <w:rPr>
          <w:rFonts w:asciiTheme="majorHAnsi" w:hAnsiTheme="majorHAnsi" w:cstheme="majorHAnsi"/>
          <w:b/>
          <w:szCs w:val="28"/>
        </w:rPr>
      </w:pPr>
      <w:r w:rsidRPr="001D0852">
        <w:rPr>
          <w:rFonts w:asciiTheme="majorHAnsi" w:hAnsiTheme="majorHAnsi" w:cstheme="majorHAnsi"/>
          <w:b/>
          <w:szCs w:val="28"/>
        </w:rPr>
        <w:t>3</w:t>
      </w:r>
      <w:r w:rsidR="006B5C61" w:rsidRPr="00F34FAB">
        <w:rPr>
          <w:rFonts w:asciiTheme="majorHAnsi" w:hAnsiTheme="majorHAnsi" w:cstheme="majorHAnsi"/>
          <w:b/>
          <w:szCs w:val="28"/>
        </w:rPr>
        <w:t>. Đặc điểm chung của ngành giun đốt:</w:t>
      </w:r>
    </w:p>
    <w:p w:rsidR="006B5C61" w:rsidRPr="00F34FAB" w:rsidRDefault="006B5C61" w:rsidP="0038483E">
      <w:pPr>
        <w:pStyle w:val="NoSpacing"/>
        <w:spacing w:line="276" w:lineRule="auto"/>
        <w:ind w:firstLine="709"/>
        <w:jc w:val="both"/>
        <w:rPr>
          <w:rFonts w:asciiTheme="majorHAnsi" w:hAnsiTheme="majorHAnsi" w:cstheme="majorHAnsi"/>
          <w:szCs w:val="28"/>
        </w:rPr>
      </w:pPr>
      <w:r w:rsidRPr="00F34FAB">
        <w:rPr>
          <w:rFonts w:asciiTheme="majorHAnsi" w:hAnsiTheme="majorHAnsi" w:cstheme="majorHAnsi"/>
          <w:szCs w:val="28"/>
        </w:rPr>
        <w:t>(Phần</w:t>
      </w:r>
      <w:r w:rsidR="005A54CD" w:rsidRPr="00F34FAB">
        <w:rPr>
          <w:rFonts w:asciiTheme="majorHAnsi" w:hAnsiTheme="majorHAnsi" w:cstheme="majorHAnsi"/>
          <w:szCs w:val="28"/>
        </w:rPr>
        <w:t xml:space="preserve"> kiến thức</w:t>
      </w:r>
      <w:r w:rsidRPr="00F34FAB">
        <w:rPr>
          <w:rFonts w:asciiTheme="majorHAnsi" w:hAnsiTheme="majorHAnsi" w:cstheme="majorHAnsi"/>
          <w:szCs w:val="28"/>
        </w:rPr>
        <w:t xml:space="preserve"> này là phần HS tự tìm hiểu)</w:t>
      </w:r>
    </w:p>
    <w:p w:rsidR="005A54CD" w:rsidRPr="00F34FAB" w:rsidRDefault="00F34FAB" w:rsidP="0038483E">
      <w:pPr>
        <w:pStyle w:val="NoSpacing"/>
        <w:spacing w:line="276" w:lineRule="auto"/>
        <w:ind w:firstLine="709"/>
        <w:jc w:val="both"/>
        <w:rPr>
          <w:rFonts w:asciiTheme="majorHAnsi" w:hAnsiTheme="majorHAnsi" w:cstheme="majorHAnsi"/>
          <w:b/>
          <w:szCs w:val="28"/>
        </w:rPr>
      </w:pPr>
      <w:r w:rsidRPr="00F34FAB">
        <w:rPr>
          <w:rFonts w:asciiTheme="majorHAnsi" w:hAnsiTheme="majorHAnsi" w:cstheme="majorHAnsi"/>
          <w:b/>
          <w:szCs w:val="28"/>
        </w:rPr>
        <w:t>4</w:t>
      </w:r>
      <w:r w:rsidR="005A54CD" w:rsidRPr="00F34FAB">
        <w:rPr>
          <w:rFonts w:asciiTheme="majorHAnsi" w:hAnsiTheme="majorHAnsi" w:cstheme="majorHAnsi"/>
          <w:b/>
          <w:szCs w:val="28"/>
        </w:rPr>
        <w:t>. Câu hỏi bài tập vận dụng:</w:t>
      </w:r>
    </w:p>
    <w:p w:rsidR="005A54CD" w:rsidRPr="0038483E" w:rsidRDefault="009801C8" w:rsidP="0038483E">
      <w:pPr>
        <w:pStyle w:val="NoSpacing"/>
        <w:spacing w:line="276" w:lineRule="auto"/>
        <w:ind w:firstLine="709"/>
        <w:jc w:val="both"/>
        <w:rPr>
          <w:szCs w:val="28"/>
        </w:rPr>
      </w:pPr>
      <w:r w:rsidRPr="00F34FAB">
        <w:rPr>
          <w:b/>
          <w:szCs w:val="28"/>
        </w:rPr>
        <w:t xml:space="preserve">Câu </w:t>
      </w:r>
      <w:r w:rsidR="0038483E" w:rsidRPr="00F34FAB">
        <w:rPr>
          <w:b/>
          <w:szCs w:val="28"/>
        </w:rPr>
        <w:t>1</w:t>
      </w:r>
      <w:r w:rsidR="005A54CD" w:rsidRPr="0038483E">
        <w:rPr>
          <w:szCs w:val="28"/>
        </w:rPr>
        <w:t xml:space="preserve">, Để giúp nhận biết các đại diện của ngành giun đốt ở thiên nhiên cần dựa vào đặc điểm cơ bản nào ? </w:t>
      </w:r>
    </w:p>
    <w:p w:rsidR="005A54CD" w:rsidRPr="0038483E" w:rsidRDefault="00877B37" w:rsidP="0038483E">
      <w:pPr>
        <w:pStyle w:val="NoSpacing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877B37">
        <w:rPr>
          <w:b/>
          <w:szCs w:val="28"/>
        </w:rPr>
        <w:t>Câu 2</w:t>
      </w:r>
      <w:r w:rsidR="005A54CD" w:rsidRPr="0038483E">
        <w:rPr>
          <w:szCs w:val="28"/>
        </w:rPr>
        <w:t xml:space="preserve">, </w:t>
      </w:r>
      <w:r w:rsidR="005A54CD" w:rsidRPr="0038483E">
        <w:rPr>
          <w:szCs w:val="28"/>
          <w:shd w:val="clear" w:color="auto" w:fill="FFFFFF"/>
        </w:rPr>
        <w:t>Hãy kể thêm tên, đặc điểm cấu tạo, lối sống của một loài giun đốt khác gặp ở địa phương.</w:t>
      </w:r>
    </w:p>
    <w:p w:rsidR="005A54CD" w:rsidRPr="0038483E" w:rsidRDefault="009801C8" w:rsidP="0038483E">
      <w:pPr>
        <w:pStyle w:val="NoSpacing"/>
        <w:spacing w:line="276" w:lineRule="auto"/>
        <w:ind w:firstLine="709"/>
        <w:rPr>
          <w:szCs w:val="28"/>
        </w:rPr>
      </w:pPr>
      <w:r w:rsidRPr="00877B37">
        <w:rPr>
          <w:b/>
          <w:szCs w:val="28"/>
        </w:rPr>
        <w:t xml:space="preserve">Câu </w:t>
      </w:r>
      <w:r w:rsidR="0038483E" w:rsidRPr="00877B37">
        <w:rPr>
          <w:b/>
          <w:szCs w:val="28"/>
        </w:rPr>
        <w:t>3</w:t>
      </w:r>
      <w:r w:rsidR="005A54CD" w:rsidRPr="0038483E">
        <w:rPr>
          <w:szCs w:val="28"/>
        </w:rPr>
        <w:t>, Vai trò thực tiễn của các loài giun có ở địa phương em?</w:t>
      </w:r>
    </w:p>
    <w:p w:rsidR="005A54CD" w:rsidRPr="00F34FAB" w:rsidRDefault="005A54CD" w:rsidP="0038483E">
      <w:pPr>
        <w:pStyle w:val="NoSpacing"/>
        <w:spacing w:line="276" w:lineRule="auto"/>
        <w:ind w:firstLine="709"/>
        <w:jc w:val="both"/>
        <w:rPr>
          <w:rFonts w:asciiTheme="majorHAnsi" w:hAnsiTheme="majorHAnsi" w:cstheme="majorHAnsi"/>
          <w:szCs w:val="28"/>
        </w:rPr>
      </w:pPr>
    </w:p>
    <w:p w:rsidR="003E15A7" w:rsidRPr="00F34FAB" w:rsidRDefault="003E15A7" w:rsidP="0038483E">
      <w:pPr>
        <w:pStyle w:val="NoSpacing"/>
        <w:spacing w:line="276" w:lineRule="auto"/>
        <w:ind w:firstLine="709"/>
        <w:jc w:val="both"/>
        <w:rPr>
          <w:rFonts w:asciiTheme="majorHAnsi" w:hAnsiTheme="majorHAnsi" w:cstheme="majorHAnsi"/>
          <w:szCs w:val="28"/>
        </w:rPr>
      </w:pPr>
      <w:r w:rsidRPr="00F34FAB">
        <w:rPr>
          <w:rFonts w:asciiTheme="majorHAnsi" w:hAnsiTheme="majorHAnsi" w:cstheme="majorHAnsi"/>
          <w:szCs w:val="28"/>
        </w:rPr>
        <w:t>Học sinh có thể tham khảo bài học online tại:</w:t>
      </w:r>
    </w:p>
    <w:p w:rsidR="003E15A7" w:rsidRPr="00F34FAB" w:rsidRDefault="001D0852" w:rsidP="0038483E">
      <w:pPr>
        <w:pStyle w:val="NoSpacing"/>
        <w:spacing w:line="276" w:lineRule="auto"/>
        <w:ind w:firstLine="709"/>
        <w:jc w:val="both"/>
        <w:rPr>
          <w:rFonts w:asciiTheme="majorHAnsi" w:hAnsiTheme="majorHAnsi" w:cstheme="majorHAnsi"/>
          <w:szCs w:val="28"/>
        </w:rPr>
      </w:pPr>
      <w:hyperlink r:id="rId6" w:history="1">
        <w:r w:rsidR="003E15A7" w:rsidRPr="00F34FAB">
          <w:rPr>
            <w:rStyle w:val="Hyperlink"/>
            <w:rFonts w:asciiTheme="majorHAnsi" w:hAnsiTheme="majorHAnsi" w:cstheme="majorHAnsi"/>
            <w:szCs w:val="28"/>
          </w:rPr>
          <w:t>https://www.youtube.com/watch?v=OPrWzvq6wLM</w:t>
        </w:r>
      </w:hyperlink>
    </w:p>
    <w:p w:rsidR="003E15A7" w:rsidRPr="00F34FAB" w:rsidRDefault="003E15A7" w:rsidP="0038483E">
      <w:pPr>
        <w:pStyle w:val="NoSpacing"/>
        <w:spacing w:line="276" w:lineRule="auto"/>
        <w:ind w:firstLine="709"/>
        <w:jc w:val="both"/>
        <w:rPr>
          <w:rFonts w:asciiTheme="majorHAnsi" w:hAnsiTheme="majorHAnsi" w:cstheme="majorHAnsi"/>
          <w:szCs w:val="28"/>
        </w:rPr>
      </w:pPr>
    </w:p>
    <w:sectPr w:rsidR="003E15A7" w:rsidRPr="00F34FAB" w:rsidSect="00D70F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7B59"/>
    <w:multiLevelType w:val="hybridMultilevel"/>
    <w:tmpl w:val="870C7918"/>
    <w:lvl w:ilvl="0" w:tplc="DD6AC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DE"/>
    <w:rsid w:val="000B2914"/>
    <w:rsid w:val="001B36B3"/>
    <w:rsid w:val="001D0852"/>
    <w:rsid w:val="00216ED7"/>
    <w:rsid w:val="003030DE"/>
    <w:rsid w:val="0034219F"/>
    <w:rsid w:val="0038483E"/>
    <w:rsid w:val="003E15A7"/>
    <w:rsid w:val="00425406"/>
    <w:rsid w:val="005A54CD"/>
    <w:rsid w:val="006B5C61"/>
    <w:rsid w:val="006C5431"/>
    <w:rsid w:val="00837307"/>
    <w:rsid w:val="00877B37"/>
    <w:rsid w:val="009728AB"/>
    <w:rsid w:val="009801C8"/>
    <w:rsid w:val="009B2C77"/>
    <w:rsid w:val="00A86D5D"/>
    <w:rsid w:val="00B419EF"/>
    <w:rsid w:val="00B77E8C"/>
    <w:rsid w:val="00BA53DD"/>
    <w:rsid w:val="00D70F50"/>
    <w:rsid w:val="00D8090C"/>
    <w:rsid w:val="00DA7571"/>
    <w:rsid w:val="00DF4758"/>
    <w:rsid w:val="00F34FAB"/>
    <w:rsid w:val="00FC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D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0DE"/>
    <w:pPr>
      <w:spacing w:after="0" w:line="240" w:lineRule="auto"/>
    </w:pPr>
  </w:style>
  <w:style w:type="table" w:styleId="TableGrid">
    <w:name w:val="Table Grid"/>
    <w:basedOn w:val="TableNormal"/>
    <w:uiPriority w:val="39"/>
    <w:qFormat/>
    <w:rsid w:val="003030D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5A7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FC19B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FC19B7"/>
    <w:rPr>
      <w:rFonts w:ascii=".VnTime" w:eastAsia="Times New Roman" w:hAnsi=".VnTime" w:cs="Times New Roman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97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D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0DE"/>
    <w:pPr>
      <w:spacing w:after="0" w:line="240" w:lineRule="auto"/>
    </w:pPr>
  </w:style>
  <w:style w:type="table" w:styleId="TableGrid">
    <w:name w:val="Table Grid"/>
    <w:basedOn w:val="TableNormal"/>
    <w:uiPriority w:val="39"/>
    <w:qFormat/>
    <w:rsid w:val="003030D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5A7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FC19B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FC19B7"/>
    <w:rPr>
      <w:rFonts w:ascii=".VnTime" w:eastAsia="Times New Roman" w:hAnsi=".VnTime" w:cs="Times New Roman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97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PrWzvq6wL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19</cp:revision>
  <dcterms:created xsi:type="dcterms:W3CDTF">2021-11-05T08:33:00Z</dcterms:created>
  <dcterms:modified xsi:type="dcterms:W3CDTF">2021-11-07T08:38:00Z</dcterms:modified>
</cp:coreProperties>
</file>