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8B7A4B" w:rsidRPr="00473FA2" w:rsidTr="00270783">
        <w:tc>
          <w:tcPr>
            <w:tcW w:w="5211" w:type="dxa"/>
          </w:tcPr>
          <w:p w:rsidR="008B7A4B" w:rsidRPr="00473FA2" w:rsidRDefault="008B7A4B"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UBND THÀNH PHỐ GIA NGHĨA</w:t>
            </w:r>
          </w:p>
          <w:p w:rsidR="008B7A4B" w:rsidRPr="00473FA2" w:rsidRDefault="008B7A4B"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64BB997B" wp14:editId="0BFBE2C5">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473FA2">
              <w:rPr>
                <w:rFonts w:asciiTheme="majorHAnsi" w:hAnsiTheme="majorHAnsi" w:cstheme="majorHAnsi"/>
                <w:b/>
                <w:sz w:val="24"/>
                <w:szCs w:val="24"/>
                <w:lang w:val="en-US"/>
              </w:rPr>
              <w:t>TRƯỜNG TH&amp;THCS TRẦN VĂN ƠN</w:t>
            </w:r>
          </w:p>
        </w:tc>
        <w:tc>
          <w:tcPr>
            <w:tcW w:w="4927" w:type="dxa"/>
          </w:tcPr>
          <w:p w:rsidR="008B7A4B" w:rsidRPr="00473FA2" w:rsidRDefault="008B7A4B"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PHIẾU HƯỚNG DẪN HỌC TẬP</w:t>
            </w:r>
            <w:r>
              <w:rPr>
                <w:rFonts w:asciiTheme="majorHAnsi" w:hAnsiTheme="majorHAnsi" w:cstheme="majorHAnsi"/>
                <w:b/>
                <w:sz w:val="24"/>
                <w:szCs w:val="24"/>
                <w:lang w:val="en-US"/>
              </w:rPr>
              <w:t xml:space="preserve"> TUẦN 8</w:t>
            </w:r>
          </w:p>
          <w:p w:rsidR="008B7A4B" w:rsidRPr="00473FA2" w:rsidRDefault="008B7A4B" w:rsidP="00270783">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 xml:space="preserve">Môn: </w:t>
            </w:r>
            <w:r w:rsidRPr="00473FA2">
              <w:rPr>
                <w:rFonts w:asciiTheme="majorHAnsi" w:hAnsiTheme="majorHAnsi" w:cstheme="majorHAnsi"/>
                <w:b/>
                <w:i/>
                <w:sz w:val="24"/>
                <w:szCs w:val="24"/>
                <w:lang w:val="en-US"/>
              </w:rPr>
              <w:t>Sinh học 7</w:t>
            </w:r>
          </w:p>
          <w:p w:rsidR="008B7A4B" w:rsidRPr="00473FA2" w:rsidRDefault="008B7A4B" w:rsidP="00270783">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Giáo viên hướng dẫn: Bùi Thanh Hương</w:t>
            </w:r>
          </w:p>
        </w:tc>
      </w:tr>
      <w:tr w:rsidR="00352CE4" w:rsidRPr="00473FA2" w:rsidTr="00270783">
        <w:tc>
          <w:tcPr>
            <w:tcW w:w="10138" w:type="dxa"/>
            <w:gridSpan w:val="2"/>
          </w:tcPr>
          <w:p w:rsidR="00352CE4" w:rsidRPr="00473FA2" w:rsidRDefault="00352CE4" w:rsidP="00270783">
            <w:pPr>
              <w:pStyle w:val="NoSpacing"/>
              <w:spacing w:line="276" w:lineRule="auto"/>
              <w:ind w:firstLine="709"/>
              <w:jc w:val="both"/>
              <w:rPr>
                <w:rFonts w:asciiTheme="majorHAnsi" w:hAnsiTheme="majorHAnsi" w:cstheme="majorHAnsi"/>
                <w:b/>
                <w:i/>
                <w:sz w:val="24"/>
                <w:szCs w:val="24"/>
              </w:rPr>
            </w:pPr>
            <w:r w:rsidRPr="00352CE4">
              <w:rPr>
                <w:rFonts w:asciiTheme="majorHAnsi" w:hAnsiTheme="majorHAnsi" w:cstheme="majorHAnsi"/>
                <w:b/>
                <w:i/>
                <w:sz w:val="24"/>
                <w:szCs w:val="24"/>
              </w:rPr>
              <w:t>T</w:t>
            </w:r>
            <w:r w:rsidRPr="00473FA2">
              <w:rPr>
                <w:rFonts w:asciiTheme="majorHAnsi" w:hAnsiTheme="majorHAnsi" w:cstheme="majorHAnsi"/>
                <w:b/>
                <w:i/>
                <w:sz w:val="24"/>
                <w:szCs w:val="24"/>
              </w:rPr>
              <w:t>rong quá trình học tập nếu có vướng mắc con hãy liên hệ với cô theo SĐT: 0914581228 (hoặc 0974620340). Con cố gắng, chúng ta cùng nhau học tập tốt nhé. Yêu thương con thật nhiều.</w:t>
            </w:r>
          </w:p>
        </w:tc>
      </w:tr>
    </w:tbl>
    <w:p w:rsidR="00FD37BF" w:rsidRDefault="00FD37BF" w:rsidP="00FD37BF">
      <w:pPr>
        <w:pStyle w:val="NoSpacing"/>
        <w:spacing w:line="276" w:lineRule="auto"/>
        <w:ind w:firstLine="709"/>
        <w:jc w:val="both"/>
        <w:rPr>
          <w:b/>
          <w:szCs w:val="28"/>
          <w:lang w:val="en-US"/>
        </w:rPr>
      </w:pPr>
      <w:bookmarkStart w:id="0" w:name="_GoBack"/>
      <w:bookmarkEnd w:id="0"/>
    </w:p>
    <w:p w:rsidR="001B36B3" w:rsidRPr="004A4FE3" w:rsidRDefault="00FD37BF" w:rsidP="004A4FE3">
      <w:pPr>
        <w:pStyle w:val="NoSpacing"/>
        <w:spacing w:line="276" w:lineRule="auto"/>
        <w:ind w:firstLine="709"/>
        <w:jc w:val="both"/>
        <w:rPr>
          <w:rFonts w:asciiTheme="majorHAnsi" w:hAnsiTheme="majorHAnsi" w:cstheme="majorHAnsi"/>
          <w:b/>
          <w:szCs w:val="28"/>
          <w:lang w:val="en-US"/>
        </w:rPr>
      </w:pPr>
      <w:r w:rsidRPr="004A4FE3">
        <w:rPr>
          <w:rFonts w:asciiTheme="majorHAnsi" w:hAnsiTheme="majorHAnsi" w:cstheme="majorHAnsi"/>
          <w:b/>
          <w:szCs w:val="28"/>
          <w:lang w:val="en-US"/>
        </w:rPr>
        <w:t>Bài 15.</w:t>
      </w:r>
      <w:r w:rsidRPr="00CF4F40">
        <w:rPr>
          <w:rFonts w:asciiTheme="majorHAnsi" w:hAnsiTheme="majorHAnsi" w:cstheme="majorHAnsi"/>
          <w:szCs w:val="28"/>
          <w:lang w:val="en-US"/>
        </w:rPr>
        <w:t xml:space="preserve"> </w:t>
      </w:r>
      <w:r w:rsidR="00363D5B" w:rsidRPr="00CF4F40">
        <w:rPr>
          <w:rFonts w:asciiTheme="majorHAnsi" w:hAnsiTheme="majorHAnsi" w:cstheme="majorHAnsi"/>
          <w:b/>
          <w:szCs w:val="28"/>
          <w:lang w:val="nl-NL"/>
        </w:rPr>
        <w:t>GIUN ĐỐT</w:t>
      </w:r>
    </w:p>
    <w:p w:rsidR="00CF4F40" w:rsidRPr="00CF4F40" w:rsidRDefault="00CF4F40" w:rsidP="00CF4F40">
      <w:pPr>
        <w:pStyle w:val="NoSpacing"/>
        <w:ind w:firstLine="709"/>
        <w:jc w:val="both"/>
        <w:rPr>
          <w:rFonts w:asciiTheme="majorHAnsi" w:hAnsiTheme="majorHAnsi" w:cstheme="majorHAnsi"/>
          <w:b/>
          <w:szCs w:val="28"/>
        </w:rPr>
      </w:pPr>
      <w:r w:rsidRPr="00CF4F40">
        <w:rPr>
          <w:rFonts w:asciiTheme="majorHAnsi" w:hAnsiTheme="majorHAnsi" w:cstheme="majorHAnsi"/>
          <w:b/>
          <w:szCs w:val="28"/>
        </w:rPr>
        <w:t xml:space="preserve">1. Tìm hiểu Hình dạng ngoài và di chuyển của giun đất </w:t>
      </w:r>
    </w:p>
    <w:p w:rsidR="00CF4F40" w:rsidRPr="004A4FE3" w:rsidRDefault="00CF4F40" w:rsidP="00CF4F40">
      <w:pPr>
        <w:pStyle w:val="NoSpacing"/>
        <w:ind w:firstLine="709"/>
        <w:jc w:val="both"/>
        <w:rPr>
          <w:rFonts w:asciiTheme="majorHAnsi" w:eastAsia="Calibri" w:hAnsiTheme="majorHAnsi" w:cstheme="majorHAnsi"/>
          <w:b/>
          <w:i/>
          <w:iCs/>
          <w:szCs w:val="28"/>
          <w:lang w:val="nl-NL"/>
        </w:rPr>
      </w:pPr>
      <w:r w:rsidRPr="004A4FE3">
        <w:rPr>
          <w:rFonts w:asciiTheme="majorHAnsi" w:eastAsia="Calibri" w:hAnsiTheme="majorHAnsi" w:cstheme="majorHAnsi"/>
          <w:b/>
          <w:i/>
          <w:iCs/>
          <w:szCs w:val="28"/>
          <w:lang w:val="nl-NL"/>
        </w:rPr>
        <w:t xml:space="preserve">HS </w:t>
      </w:r>
      <w:r w:rsidR="004A4FE3" w:rsidRPr="004A4FE3">
        <w:rPr>
          <w:rFonts w:asciiTheme="majorHAnsi" w:eastAsia="Calibri" w:hAnsiTheme="majorHAnsi" w:cstheme="majorHAnsi"/>
          <w:b/>
          <w:i/>
          <w:iCs/>
          <w:szCs w:val="28"/>
          <w:lang w:val="nl-NL"/>
        </w:rPr>
        <w:t>dựa vào hiểu biết của bản thân về giun đất để trả lời một số câu hỏi sau:</w:t>
      </w:r>
      <w:r w:rsidRPr="004A4FE3">
        <w:rPr>
          <w:rFonts w:asciiTheme="majorHAnsi" w:eastAsia="Calibri" w:hAnsiTheme="majorHAnsi" w:cstheme="majorHAnsi"/>
          <w:b/>
          <w:i/>
          <w:iCs/>
          <w:szCs w:val="28"/>
          <w:lang w:val="nl-NL"/>
        </w:rPr>
        <w:t xml:space="preserve"> </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1</w:t>
      </w:r>
      <w:r w:rsidR="00607228" w:rsidRPr="00607228">
        <w:rPr>
          <w:rFonts w:asciiTheme="majorHAnsi" w:hAnsiTheme="majorHAnsi" w:cstheme="majorHAnsi"/>
          <w:szCs w:val="28"/>
          <w:lang w:val="nl-NL"/>
        </w:rPr>
        <w:t>.</w:t>
      </w:r>
      <w:r w:rsidRPr="00CF4F40">
        <w:rPr>
          <w:rFonts w:asciiTheme="majorHAnsi" w:hAnsiTheme="majorHAnsi" w:cstheme="majorHAnsi"/>
          <w:szCs w:val="28"/>
        </w:rPr>
        <w:t xml:space="preserve"> Giun đất sống ở đâu?</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2</w:t>
      </w:r>
      <w:r w:rsidR="00607228" w:rsidRPr="00607228">
        <w:rPr>
          <w:rFonts w:asciiTheme="majorHAnsi" w:hAnsiTheme="majorHAnsi" w:cstheme="majorHAnsi"/>
          <w:szCs w:val="28"/>
        </w:rPr>
        <w:t>.</w:t>
      </w:r>
      <w:r w:rsidRPr="00CF4F40">
        <w:rPr>
          <w:rFonts w:asciiTheme="majorHAnsi" w:hAnsiTheme="majorHAnsi" w:cstheme="majorHAnsi"/>
          <w:szCs w:val="28"/>
        </w:rPr>
        <w:t xml:space="preserve"> Nơi giun đất sống có đặc điểm gì?</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3</w:t>
      </w:r>
      <w:r w:rsidR="00607228" w:rsidRPr="00607228">
        <w:rPr>
          <w:rFonts w:asciiTheme="majorHAnsi" w:hAnsiTheme="majorHAnsi" w:cstheme="majorHAnsi"/>
          <w:szCs w:val="28"/>
        </w:rPr>
        <w:t>.</w:t>
      </w:r>
      <w:r w:rsidRPr="00CF4F40">
        <w:rPr>
          <w:rFonts w:asciiTheme="majorHAnsi" w:hAnsiTheme="majorHAnsi" w:cstheme="majorHAnsi"/>
          <w:szCs w:val="28"/>
        </w:rPr>
        <w:t xml:space="preserve"> Tại sao đât nơi giun đất sống lại thường tơi xốp?</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4</w:t>
      </w:r>
      <w:r w:rsidR="00607228" w:rsidRPr="00607228">
        <w:rPr>
          <w:rFonts w:asciiTheme="majorHAnsi" w:hAnsiTheme="majorHAnsi" w:cstheme="majorHAnsi"/>
          <w:szCs w:val="28"/>
        </w:rPr>
        <w:t>.</w:t>
      </w:r>
      <w:r w:rsidRPr="00CF4F40">
        <w:rPr>
          <w:rFonts w:asciiTheme="majorHAnsi" w:hAnsiTheme="majorHAnsi" w:cstheme="majorHAnsi"/>
          <w:szCs w:val="28"/>
        </w:rPr>
        <w:t xml:space="preserve"> Cơ thể giun đất có đặc điểm gì?</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5</w:t>
      </w:r>
      <w:r w:rsidR="00607228" w:rsidRPr="00607228">
        <w:rPr>
          <w:rFonts w:asciiTheme="majorHAnsi" w:hAnsiTheme="majorHAnsi" w:cstheme="majorHAnsi"/>
          <w:szCs w:val="28"/>
        </w:rPr>
        <w:t>.</w:t>
      </w:r>
      <w:r w:rsidRPr="00CF4F40">
        <w:rPr>
          <w:rFonts w:asciiTheme="majorHAnsi" w:hAnsiTheme="majorHAnsi" w:cstheme="majorHAnsi"/>
          <w:szCs w:val="28"/>
        </w:rPr>
        <w:t xml:space="preserve"> Nêu cấu tạo ngoài của giun đất?</w:t>
      </w:r>
    </w:p>
    <w:p w:rsidR="00CF4F40" w:rsidRPr="00CF4F40" w:rsidRDefault="00CF4F40" w:rsidP="00CF4F40">
      <w:pPr>
        <w:pStyle w:val="NoSpacing"/>
        <w:ind w:firstLine="709"/>
        <w:jc w:val="both"/>
        <w:rPr>
          <w:rFonts w:asciiTheme="majorHAnsi" w:eastAsia="Times New Roman" w:hAnsiTheme="majorHAnsi" w:cstheme="majorHAnsi"/>
          <w:szCs w:val="28"/>
        </w:rPr>
      </w:pPr>
      <w:r w:rsidRPr="00CF4F40">
        <w:rPr>
          <w:rFonts w:asciiTheme="majorHAnsi" w:hAnsiTheme="majorHAnsi" w:cstheme="majorHAnsi"/>
          <w:szCs w:val="28"/>
        </w:rPr>
        <w:t>6</w:t>
      </w:r>
      <w:r w:rsidR="00607228" w:rsidRPr="00607228">
        <w:rPr>
          <w:rFonts w:asciiTheme="majorHAnsi" w:hAnsiTheme="majorHAnsi" w:cstheme="majorHAnsi"/>
          <w:szCs w:val="28"/>
        </w:rPr>
        <w:t>.</w:t>
      </w:r>
      <w:r w:rsidRPr="00CF4F40">
        <w:rPr>
          <w:rFonts w:asciiTheme="majorHAnsi" w:hAnsiTheme="majorHAnsi" w:cstheme="majorHAnsi"/>
          <w:szCs w:val="28"/>
        </w:rPr>
        <w:t xml:space="preserve"> Giun đất di chuyển như thế nào?</w:t>
      </w:r>
    </w:p>
    <w:p w:rsidR="00CF4F40" w:rsidRPr="003370E1" w:rsidRDefault="003370E1" w:rsidP="00CF4F40">
      <w:pPr>
        <w:pStyle w:val="NoSpacing"/>
        <w:ind w:firstLine="709"/>
        <w:jc w:val="both"/>
        <w:rPr>
          <w:rFonts w:asciiTheme="majorHAnsi" w:eastAsia="Calibri" w:hAnsiTheme="majorHAnsi" w:cstheme="majorHAnsi"/>
          <w:i/>
          <w:szCs w:val="28"/>
        </w:rPr>
      </w:pPr>
      <w:r w:rsidRPr="003370E1">
        <w:rPr>
          <w:rFonts w:asciiTheme="majorHAnsi" w:eastAsia="Calibri" w:hAnsiTheme="majorHAnsi" w:cstheme="majorHAnsi"/>
          <w:b/>
          <w:i/>
          <w:szCs w:val="28"/>
        </w:rPr>
        <w:t>Gợi ý phần trả lời câu hỏi</w:t>
      </w:r>
      <w:r w:rsidR="00CF4F40" w:rsidRPr="003370E1">
        <w:rPr>
          <w:rFonts w:asciiTheme="majorHAnsi" w:eastAsia="Calibri" w:hAnsiTheme="majorHAnsi" w:cstheme="majorHAnsi"/>
          <w:b/>
          <w:i/>
          <w:szCs w:val="28"/>
        </w:rPr>
        <w:t>:</w:t>
      </w:r>
      <w:r w:rsidR="00CF4F40" w:rsidRPr="003370E1">
        <w:rPr>
          <w:rFonts w:asciiTheme="majorHAnsi" w:eastAsia="Calibri" w:hAnsiTheme="majorHAnsi" w:cstheme="majorHAnsi"/>
          <w:i/>
          <w:szCs w:val="28"/>
        </w:rPr>
        <w:t xml:space="preserve"> </w:t>
      </w:r>
    </w:p>
    <w:p w:rsidR="00CF4F40" w:rsidRPr="00CF4F40" w:rsidRDefault="00CF4F40" w:rsidP="00CF4F40">
      <w:pPr>
        <w:pStyle w:val="NoSpacing"/>
        <w:ind w:firstLine="709"/>
        <w:jc w:val="both"/>
        <w:rPr>
          <w:rFonts w:asciiTheme="majorHAnsi" w:hAnsiTheme="majorHAnsi" w:cstheme="majorHAnsi"/>
          <w:szCs w:val="28"/>
          <w:shd w:val="clear" w:color="auto" w:fill="FFFFFF"/>
        </w:rPr>
      </w:pPr>
      <w:r w:rsidRPr="00CF4F40">
        <w:rPr>
          <w:rFonts w:asciiTheme="majorHAnsi" w:eastAsia="Calibri" w:hAnsiTheme="majorHAnsi" w:cstheme="majorHAnsi"/>
          <w:szCs w:val="28"/>
        </w:rPr>
        <w:t>1</w:t>
      </w:r>
      <w:r w:rsidR="003370E1" w:rsidRPr="003370E1">
        <w:rPr>
          <w:rFonts w:asciiTheme="majorHAnsi" w:eastAsia="Calibri" w:hAnsiTheme="majorHAnsi" w:cstheme="majorHAnsi"/>
          <w:szCs w:val="28"/>
        </w:rPr>
        <w:t>.</w:t>
      </w:r>
      <w:r w:rsidRPr="00CF4F40">
        <w:rPr>
          <w:rFonts w:asciiTheme="majorHAnsi" w:eastAsia="Calibri" w:hAnsiTheme="majorHAnsi" w:cstheme="majorHAnsi"/>
          <w:szCs w:val="28"/>
        </w:rPr>
        <w:t xml:space="preserve"> </w:t>
      </w:r>
      <w:r w:rsidRPr="00CF4F40">
        <w:rPr>
          <w:rFonts w:asciiTheme="majorHAnsi" w:hAnsiTheme="majorHAnsi" w:cstheme="majorHAnsi"/>
          <w:szCs w:val="28"/>
          <w:shd w:val="clear" w:color="auto" w:fill="FFFFFF"/>
        </w:rPr>
        <w:t>Giun đất sống trong đất ẩm ở ruộng, vườn, nương, rẫy, đất rừng. Giun đất thường chui lên mặt đất vào ban đêm để kiếm ăn hoặc sau các trận mưa lớn và kéo dài.</w:t>
      </w:r>
    </w:p>
    <w:p w:rsidR="00CF4F40" w:rsidRPr="00CF4F40" w:rsidRDefault="00CF4F40" w:rsidP="00CF4F40">
      <w:pPr>
        <w:pStyle w:val="NoSpacing"/>
        <w:ind w:firstLine="709"/>
        <w:jc w:val="both"/>
        <w:rPr>
          <w:rFonts w:asciiTheme="majorHAnsi" w:hAnsiTheme="majorHAnsi" w:cstheme="majorHAnsi"/>
          <w:szCs w:val="28"/>
          <w:shd w:val="clear" w:color="auto" w:fill="FFFFFF"/>
        </w:rPr>
      </w:pPr>
      <w:r w:rsidRPr="00CF4F40">
        <w:rPr>
          <w:rFonts w:asciiTheme="majorHAnsi" w:hAnsiTheme="majorHAnsi" w:cstheme="majorHAnsi"/>
          <w:szCs w:val="28"/>
          <w:shd w:val="clear" w:color="auto" w:fill="FFFFFF"/>
        </w:rPr>
        <w:t>2</w:t>
      </w:r>
      <w:r w:rsidR="003370E1" w:rsidRPr="003370E1">
        <w:rPr>
          <w:rFonts w:asciiTheme="majorHAnsi" w:hAnsiTheme="majorHAnsi" w:cstheme="majorHAnsi"/>
          <w:szCs w:val="28"/>
          <w:shd w:val="clear" w:color="auto" w:fill="FFFFFF"/>
        </w:rPr>
        <w:t>.</w:t>
      </w:r>
      <w:r w:rsidRPr="00CF4F40">
        <w:rPr>
          <w:rFonts w:asciiTheme="majorHAnsi" w:hAnsiTheme="majorHAnsi" w:cstheme="majorHAnsi"/>
          <w:szCs w:val="28"/>
          <w:shd w:val="clear" w:color="auto" w:fill="FFFFFF"/>
        </w:rPr>
        <w:t xml:space="preserve"> Nơi sống của giun đất thường ẩm ướt.</w:t>
      </w:r>
    </w:p>
    <w:p w:rsidR="00CF4F40" w:rsidRPr="00CF4F40" w:rsidRDefault="00CF4F40" w:rsidP="00CF4F40">
      <w:pPr>
        <w:pStyle w:val="NoSpacing"/>
        <w:ind w:firstLine="709"/>
        <w:jc w:val="both"/>
        <w:rPr>
          <w:rFonts w:asciiTheme="majorHAnsi" w:hAnsiTheme="majorHAnsi" w:cstheme="majorHAnsi"/>
          <w:szCs w:val="28"/>
          <w:shd w:val="clear" w:color="auto" w:fill="FFFFFF"/>
        </w:rPr>
      </w:pPr>
      <w:r w:rsidRPr="00CF4F40">
        <w:rPr>
          <w:rFonts w:asciiTheme="majorHAnsi" w:hAnsiTheme="majorHAnsi" w:cstheme="majorHAnsi"/>
          <w:szCs w:val="28"/>
          <w:shd w:val="clear" w:color="auto" w:fill="FFFFFF"/>
        </w:rPr>
        <w:t>3</w:t>
      </w:r>
      <w:r w:rsidR="003370E1" w:rsidRPr="003370E1">
        <w:rPr>
          <w:rFonts w:asciiTheme="majorHAnsi" w:hAnsiTheme="majorHAnsi" w:cstheme="majorHAnsi"/>
          <w:szCs w:val="28"/>
          <w:shd w:val="clear" w:color="auto" w:fill="FFFFFF"/>
        </w:rPr>
        <w:t>.</w:t>
      </w:r>
      <w:r w:rsidRPr="00CF4F40">
        <w:rPr>
          <w:rFonts w:asciiTheme="majorHAnsi" w:hAnsiTheme="majorHAnsi" w:cstheme="majorHAnsi"/>
          <w:szCs w:val="28"/>
          <w:shd w:val="clear" w:color="auto" w:fill="FFFFFF"/>
        </w:rPr>
        <w:t xml:space="preserve"> Trong quá trình di chuyển và đào hang sống trong đất, chúng tạo thành các đường mòn, khe hở trong đất. Nhờ đó, nước, không khí và chất dinh dưỡng được lưu thông, phân tán đều trong đất. Hệ thống thoát nước tự nhiên của đất cũng hoạt động tốt hơn. Đất trở nên tơi xốp, thoáng và giàu dưỡng khí, rễ cây hô hấp dễ dàng, hấp thu dinh dưỡng để phát triển khỏe mạnh.</w:t>
      </w:r>
    </w:p>
    <w:p w:rsidR="00CF4F40" w:rsidRPr="00CF4F40" w:rsidRDefault="00CF4F40" w:rsidP="00CF4F40">
      <w:pPr>
        <w:pStyle w:val="NoSpacing"/>
        <w:ind w:firstLine="709"/>
        <w:jc w:val="both"/>
        <w:rPr>
          <w:rFonts w:asciiTheme="majorHAnsi" w:eastAsia="Calibri" w:hAnsiTheme="majorHAnsi" w:cstheme="majorHAnsi"/>
          <w:szCs w:val="28"/>
        </w:rPr>
      </w:pPr>
      <w:r w:rsidRPr="00CF4F40">
        <w:rPr>
          <w:rFonts w:asciiTheme="majorHAnsi" w:eastAsia="Calibri" w:hAnsiTheme="majorHAnsi" w:cstheme="majorHAnsi"/>
          <w:szCs w:val="28"/>
        </w:rPr>
        <w:t>4</w:t>
      </w:r>
      <w:r w:rsidR="003370E1" w:rsidRPr="003370E1">
        <w:rPr>
          <w:rFonts w:asciiTheme="majorHAnsi" w:eastAsia="Calibri" w:hAnsiTheme="majorHAnsi" w:cstheme="majorHAnsi"/>
          <w:szCs w:val="28"/>
        </w:rPr>
        <w:t>.</w:t>
      </w:r>
      <w:r w:rsidRPr="00CF4F40">
        <w:rPr>
          <w:rFonts w:asciiTheme="majorHAnsi" w:eastAsia="Calibri" w:hAnsiTheme="majorHAnsi" w:cstheme="majorHAnsi"/>
          <w:szCs w:val="28"/>
        </w:rPr>
        <w:t xml:space="preserve"> Phân đốt</w:t>
      </w:r>
    </w:p>
    <w:p w:rsidR="003370E1" w:rsidRDefault="00CF4F40" w:rsidP="00CF4F40">
      <w:pPr>
        <w:pStyle w:val="NoSpacing"/>
        <w:ind w:firstLine="709"/>
        <w:jc w:val="both"/>
        <w:rPr>
          <w:rFonts w:asciiTheme="majorHAnsi" w:eastAsia="Calibri" w:hAnsiTheme="majorHAnsi" w:cstheme="majorHAnsi"/>
          <w:szCs w:val="28"/>
          <w:lang w:val="en-US"/>
        </w:rPr>
      </w:pPr>
      <w:r w:rsidRPr="00CF4F40">
        <w:rPr>
          <w:rFonts w:asciiTheme="majorHAnsi" w:eastAsia="Calibri" w:hAnsiTheme="majorHAnsi" w:cstheme="majorHAnsi"/>
          <w:szCs w:val="28"/>
        </w:rPr>
        <w:t>5</w:t>
      </w:r>
      <w:r w:rsidR="003370E1" w:rsidRPr="003370E1">
        <w:rPr>
          <w:rFonts w:asciiTheme="majorHAnsi" w:eastAsia="Calibri" w:hAnsiTheme="majorHAnsi" w:cstheme="majorHAnsi"/>
          <w:szCs w:val="28"/>
        </w:rPr>
        <w:t>.</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 Cơ thể dài, thuôn 2 đầu.</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 Cơ thể phân thành nhiều đốt, mỗi đốt có vòng tơ, cơ đối xứng 2 bên.</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 Đầu có miệng, đuôi có lỗ hậu môn, đai sinh dục có 3 đốt, lỗ sinh dục cái ở mặt bụng đai sinh dục, lỗ sinh dục đực dưới lỗ sinh dục cái.</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eastAsia="Calibri" w:hAnsiTheme="majorHAnsi" w:cstheme="majorHAnsi"/>
          <w:szCs w:val="28"/>
        </w:rPr>
        <w:t>6</w:t>
      </w:r>
      <w:r w:rsidR="003370E1" w:rsidRPr="00CB34B9">
        <w:rPr>
          <w:rFonts w:asciiTheme="majorHAnsi" w:eastAsia="Calibri" w:hAnsiTheme="majorHAnsi" w:cstheme="majorHAnsi"/>
          <w:szCs w:val="28"/>
        </w:rPr>
        <w:t>.</w:t>
      </w:r>
      <w:r w:rsidRPr="00CF4F40">
        <w:rPr>
          <w:rStyle w:val="Strong"/>
          <w:rFonts w:asciiTheme="majorHAnsi" w:hAnsiTheme="majorHAnsi" w:cstheme="majorHAnsi"/>
          <w:szCs w:val="28"/>
        </w:rPr>
        <w:t xml:space="preserve"> Các bước di chuyển:</w:t>
      </w:r>
    </w:p>
    <w:p w:rsidR="00CF4F40" w:rsidRPr="00CF4F40" w:rsidRDefault="00CB34B9" w:rsidP="00CF4F40">
      <w:pPr>
        <w:pStyle w:val="NoSpacing"/>
        <w:ind w:firstLine="709"/>
        <w:jc w:val="both"/>
        <w:rPr>
          <w:rFonts w:asciiTheme="majorHAnsi" w:hAnsiTheme="majorHAnsi" w:cstheme="majorHAnsi"/>
          <w:szCs w:val="28"/>
        </w:rPr>
      </w:pPr>
      <w:r>
        <w:rPr>
          <w:rFonts w:asciiTheme="majorHAnsi" w:hAnsiTheme="majorHAnsi" w:cstheme="majorHAnsi"/>
          <w:szCs w:val="28"/>
          <w:lang w:val="en-US"/>
        </w:rPr>
        <w:t xml:space="preserve">Bước </w:t>
      </w:r>
      <w:r w:rsidR="00CF4F40" w:rsidRPr="00CF4F40">
        <w:rPr>
          <w:rFonts w:asciiTheme="majorHAnsi" w:hAnsiTheme="majorHAnsi" w:cstheme="majorHAnsi"/>
          <w:szCs w:val="28"/>
        </w:rPr>
        <w:t>1. Giun chuẩn bị bò.</w:t>
      </w:r>
    </w:p>
    <w:p w:rsidR="00CF4F40" w:rsidRPr="00CF4F40" w:rsidRDefault="00CB34B9" w:rsidP="00CF4F40">
      <w:pPr>
        <w:pStyle w:val="NoSpacing"/>
        <w:ind w:firstLine="709"/>
        <w:jc w:val="both"/>
        <w:rPr>
          <w:rFonts w:asciiTheme="majorHAnsi" w:hAnsiTheme="majorHAnsi" w:cstheme="majorHAnsi"/>
          <w:szCs w:val="28"/>
        </w:rPr>
      </w:pPr>
      <w:r>
        <w:rPr>
          <w:rFonts w:asciiTheme="majorHAnsi" w:hAnsiTheme="majorHAnsi" w:cstheme="majorHAnsi"/>
          <w:szCs w:val="28"/>
          <w:lang w:val="en-US"/>
        </w:rPr>
        <w:t>Bước</w:t>
      </w:r>
      <w:r w:rsidRPr="00CF4F40">
        <w:rPr>
          <w:rFonts w:asciiTheme="majorHAnsi" w:hAnsiTheme="majorHAnsi" w:cstheme="majorHAnsi"/>
          <w:szCs w:val="28"/>
        </w:rPr>
        <w:t xml:space="preserve"> </w:t>
      </w:r>
      <w:r w:rsidR="00CF4F40" w:rsidRPr="00CF4F40">
        <w:rPr>
          <w:rFonts w:asciiTheme="majorHAnsi" w:hAnsiTheme="majorHAnsi" w:cstheme="majorHAnsi"/>
          <w:szCs w:val="28"/>
        </w:rPr>
        <w:t>2. Thu mình làm phồng đoạn đầu, thun đoạn đuôi.</w:t>
      </w:r>
    </w:p>
    <w:p w:rsidR="00CF4F40" w:rsidRPr="00CF4F40" w:rsidRDefault="00CB34B9" w:rsidP="00CF4F40">
      <w:pPr>
        <w:pStyle w:val="NoSpacing"/>
        <w:ind w:firstLine="709"/>
        <w:jc w:val="both"/>
        <w:rPr>
          <w:rFonts w:asciiTheme="majorHAnsi" w:hAnsiTheme="majorHAnsi" w:cstheme="majorHAnsi"/>
          <w:szCs w:val="28"/>
        </w:rPr>
      </w:pPr>
      <w:r>
        <w:rPr>
          <w:rFonts w:asciiTheme="majorHAnsi" w:hAnsiTheme="majorHAnsi" w:cstheme="majorHAnsi"/>
          <w:szCs w:val="28"/>
          <w:lang w:val="en-US"/>
        </w:rPr>
        <w:t>Bước</w:t>
      </w:r>
      <w:r w:rsidRPr="00CF4F40">
        <w:rPr>
          <w:rFonts w:asciiTheme="majorHAnsi" w:hAnsiTheme="majorHAnsi" w:cstheme="majorHAnsi"/>
          <w:szCs w:val="28"/>
        </w:rPr>
        <w:t xml:space="preserve"> </w:t>
      </w:r>
      <w:r w:rsidR="00CF4F40" w:rsidRPr="00CF4F40">
        <w:rPr>
          <w:rFonts w:asciiTheme="majorHAnsi" w:hAnsiTheme="majorHAnsi" w:cstheme="majorHAnsi"/>
          <w:szCs w:val="28"/>
        </w:rPr>
        <w:t>3. Dùng toàn thân và vòng tơ làm chỗ dựa, vươn đầu về phía trước.</w:t>
      </w:r>
    </w:p>
    <w:p w:rsidR="00CF4F40" w:rsidRPr="00CF4F40" w:rsidRDefault="00CB34B9" w:rsidP="00CF4F40">
      <w:pPr>
        <w:pStyle w:val="NoSpacing"/>
        <w:ind w:firstLine="709"/>
        <w:jc w:val="both"/>
        <w:rPr>
          <w:rFonts w:asciiTheme="majorHAnsi" w:hAnsiTheme="majorHAnsi" w:cstheme="majorHAnsi"/>
          <w:szCs w:val="28"/>
        </w:rPr>
      </w:pPr>
      <w:r>
        <w:rPr>
          <w:rFonts w:asciiTheme="majorHAnsi" w:hAnsiTheme="majorHAnsi" w:cstheme="majorHAnsi"/>
          <w:szCs w:val="28"/>
          <w:lang w:val="en-US"/>
        </w:rPr>
        <w:t>Bước</w:t>
      </w:r>
      <w:r w:rsidRPr="00CF4F40">
        <w:rPr>
          <w:rFonts w:asciiTheme="majorHAnsi" w:hAnsiTheme="majorHAnsi" w:cstheme="majorHAnsi"/>
          <w:szCs w:val="28"/>
        </w:rPr>
        <w:t xml:space="preserve"> </w:t>
      </w:r>
      <w:r w:rsidR="00CF4F40" w:rsidRPr="00CF4F40">
        <w:rPr>
          <w:rFonts w:asciiTheme="majorHAnsi" w:hAnsiTheme="majorHAnsi" w:cstheme="majorHAnsi"/>
          <w:szCs w:val="28"/>
        </w:rPr>
        <w:t>4. Thu mình làm phồng đoạn đầu, thun đoạn đuôi.</w:t>
      </w:r>
    </w:p>
    <w:p w:rsidR="00CF4F40" w:rsidRPr="00CF4F40" w:rsidRDefault="00CF4F40" w:rsidP="00CF4F40">
      <w:pPr>
        <w:pStyle w:val="NoSpacing"/>
        <w:ind w:firstLine="709"/>
        <w:jc w:val="both"/>
        <w:rPr>
          <w:rFonts w:asciiTheme="majorHAnsi" w:hAnsiTheme="majorHAnsi" w:cstheme="majorHAnsi"/>
          <w:szCs w:val="28"/>
        </w:rPr>
      </w:pPr>
      <w:r w:rsidRPr="00CF4F40">
        <w:rPr>
          <w:rStyle w:val="mrel"/>
          <w:rFonts w:asciiTheme="majorHAnsi" w:hAnsiTheme="majorHAnsi" w:cstheme="majorHAnsi"/>
          <w:szCs w:val="28"/>
        </w:rPr>
        <w:t xml:space="preserve">→ </w:t>
      </w:r>
      <w:r w:rsidRPr="00CF4F40">
        <w:rPr>
          <w:rFonts w:asciiTheme="majorHAnsi" w:hAnsiTheme="majorHAnsi" w:cstheme="majorHAnsi"/>
          <w:szCs w:val="28"/>
        </w:rPr>
        <w:t>Nhờ sự chun dãn của cơ thể kết hợp các vòng tơ và tòan thân mà giun đất di chuyển được.</w:t>
      </w:r>
    </w:p>
    <w:p w:rsidR="00CF4F40" w:rsidRPr="00F00677" w:rsidRDefault="00CF4F40" w:rsidP="00D52267">
      <w:pPr>
        <w:pStyle w:val="NoSpacing"/>
        <w:ind w:firstLine="709"/>
        <w:jc w:val="both"/>
        <w:rPr>
          <w:b/>
          <w:i/>
          <w:lang w:val="nl-NL"/>
        </w:rPr>
      </w:pPr>
      <w:r w:rsidRPr="00F00677">
        <w:rPr>
          <w:b/>
          <w:i/>
          <w:lang w:val="nl-NL"/>
        </w:rPr>
        <w:t>Kết luận</w:t>
      </w:r>
      <w:r w:rsidR="00D52267" w:rsidRPr="00F00677">
        <w:rPr>
          <w:b/>
          <w:i/>
          <w:lang w:val="nl-NL"/>
        </w:rPr>
        <w:t xml:space="preserve"> (Phần này các con ghi vào vở nhé)</w:t>
      </w:r>
      <w:r w:rsidRPr="00F00677">
        <w:rPr>
          <w:b/>
          <w:i/>
          <w:lang w:val="nl-NL"/>
        </w:rPr>
        <w:t>:</w:t>
      </w:r>
    </w:p>
    <w:p w:rsidR="00CF4F40" w:rsidRPr="00F00677" w:rsidRDefault="00CF4F40" w:rsidP="00D52267">
      <w:pPr>
        <w:pStyle w:val="NoSpacing"/>
        <w:ind w:firstLine="709"/>
        <w:jc w:val="both"/>
        <w:rPr>
          <w:i/>
        </w:rPr>
      </w:pPr>
      <w:r w:rsidRPr="00F00677">
        <w:rPr>
          <w:i/>
        </w:rPr>
        <w:t>Giun đất sống trong đất ẩm ở ruộng, vườn, nương, rẫy, đất rừng. Giun đất thường chui lên mặt đất vào ban đêm để kiếm ăn hoặc sau các trận mưa lớn và kéo dài.</w:t>
      </w:r>
    </w:p>
    <w:p w:rsidR="00CF4F40" w:rsidRPr="00F00677" w:rsidRDefault="00CF4F40" w:rsidP="00CF4F40">
      <w:pPr>
        <w:pStyle w:val="NoSpacing"/>
        <w:ind w:firstLine="709"/>
        <w:jc w:val="both"/>
        <w:rPr>
          <w:rFonts w:asciiTheme="majorHAnsi" w:hAnsiTheme="majorHAnsi" w:cstheme="majorHAnsi"/>
          <w:b/>
          <w:i/>
          <w:szCs w:val="28"/>
        </w:rPr>
      </w:pPr>
      <w:r w:rsidRPr="00F00677">
        <w:rPr>
          <w:rFonts w:asciiTheme="majorHAnsi" w:hAnsiTheme="majorHAnsi" w:cstheme="majorHAnsi"/>
          <w:b/>
          <w:i/>
          <w:szCs w:val="28"/>
        </w:rPr>
        <w:t>1. Hình dạng ngoài</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 Cơ thể dài, thuôn 2 đầu.</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 Cơ thể phân thành nhiều đốt, mỗi đốt có vòng tơ, cơ đối xứng 2 bên.</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lastRenderedPageBreak/>
        <w:t>- Đầu có miệng, đuôi có lỗ hậu môn, đai sinh dục có 3 đốt, lỗ sinh dục cái ở mặt bụng đai sinh dục, lỗ sinh dục đực dưới lỗ sinh dục cái.</w:t>
      </w:r>
    </w:p>
    <w:p w:rsidR="00CF4F40" w:rsidRPr="00F00677" w:rsidRDefault="00CF4F40" w:rsidP="00CF4F40">
      <w:pPr>
        <w:pStyle w:val="NoSpacing"/>
        <w:ind w:firstLine="709"/>
        <w:jc w:val="both"/>
        <w:rPr>
          <w:rFonts w:asciiTheme="majorHAnsi" w:hAnsiTheme="majorHAnsi" w:cstheme="majorHAnsi"/>
          <w:b/>
          <w:i/>
          <w:szCs w:val="28"/>
        </w:rPr>
      </w:pPr>
      <w:r w:rsidRPr="00F00677">
        <w:rPr>
          <w:rFonts w:asciiTheme="majorHAnsi" w:hAnsiTheme="majorHAnsi" w:cstheme="majorHAnsi"/>
          <w:b/>
          <w:i/>
          <w:szCs w:val="28"/>
        </w:rPr>
        <w:t>2. Di chuyển</w:t>
      </w:r>
    </w:p>
    <w:p w:rsidR="00CF4F40" w:rsidRPr="00F00677" w:rsidRDefault="00CF4F40" w:rsidP="00CF4F40">
      <w:pPr>
        <w:pStyle w:val="NoSpacing"/>
        <w:ind w:firstLine="709"/>
        <w:jc w:val="both"/>
        <w:rPr>
          <w:rFonts w:asciiTheme="majorHAnsi" w:hAnsiTheme="majorHAnsi" w:cstheme="majorHAnsi"/>
          <w:i/>
          <w:szCs w:val="28"/>
        </w:rPr>
      </w:pPr>
      <w:r w:rsidRPr="00F00677">
        <w:rPr>
          <w:rStyle w:val="Strong"/>
          <w:rFonts w:asciiTheme="majorHAnsi" w:hAnsiTheme="majorHAnsi" w:cstheme="majorHAnsi"/>
          <w:i/>
          <w:szCs w:val="28"/>
        </w:rPr>
        <w:t>Các bước di chuyển:</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1. Giun chuẩn bị bò.</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2. Thu mình làm phồng đoạn đầu, thun đoạn đuôi.</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3. Dùng toàn thân và vòng tơ làm chỗ dựa, vươn đầu về phía trước.</w:t>
      </w:r>
    </w:p>
    <w:p w:rsidR="00CF4F40" w:rsidRPr="00F00677" w:rsidRDefault="001C403A" w:rsidP="001C403A">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4.</w:t>
      </w:r>
      <w:r w:rsidR="00CF4F40" w:rsidRPr="00F00677">
        <w:rPr>
          <w:rStyle w:val="mrel"/>
          <w:rFonts w:asciiTheme="majorHAnsi" w:hAnsiTheme="majorHAnsi" w:cstheme="majorHAnsi"/>
          <w:i/>
          <w:szCs w:val="28"/>
        </w:rPr>
        <w:t xml:space="preserve"> </w:t>
      </w:r>
      <w:r w:rsidR="00CF4F40" w:rsidRPr="00F00677">
        <w:rPr>
          <w:rFonts w:asciiTheme="majorHAnsi" w:hAnsiTheme="majorHAnsi" w:cstheme="majorHAnsi"/>
          <w:i/>
          <w:szCs w:val="28"/>
        </w:rPr>
        <w:t>Nhờ sự chun dãn của cơ thể kết hợp các vòng tơ và tòan thân mà giun đất di chuyển được.</w:t>
      </w:r>
    </w:p>
    <w:p w:rsidR="00CF4F40" w:rsidRPr="001C403A" w:rsidRDefault="00CF4F40" w:rsidP="001C403A">
      <w:pPr>
        <w:pStyle w:val="NoSpacing"/>
        <w:ind w:firstLine="709"/>
        <w:jc w:val="both"/>
        <w:rPr>
          <w:b/>
          <w:lang w:val="nl-NL"/>
        </w:rPr>
      </w:pPr>
      <w:r w:rsidRPr="001C403A">
        <w:rPr>
          <w:b/>
          <w:lang w:val="nl-NL"/>
        </w:rPr>
        <w:t>2. Tìm hiểu cách dinh dưỡng và sinh sản của giun đất</w:t>
      </w:r>
    </w:p>
    <w:p w:rsidR="001C403A" w:rsidRPr="007D1C8A" w:rsidRDefault="001C403A" w:rsidP="001C403A">
      <w:pPr>
        <w:pStyle w:val="NoSpacing"/>
        <w:ind w:firstLine="709"/>
        <w:jc w:val="both"/>
        <w:rPr>
          <w:rFonts w:eastAsia="Calibri"/>
          <w:i/>
          <w:iCs/>
          <w:lang w:val="nl-NL"/>
        </w:rPr>
      </w:pPr>
      <w:r w:rsidRPr="001C403A">
        <w:rPr>
          <w:rFonts w:eastAsia="Calibri"/>
          <w:b/>
          <w:i/>
          <w:iCs/>
          <w:lang w:val="nl-NL"/>
        </w:rPr>
        <w:t>HS dựa vào hiểu biết của bản thân về giun đất</w:t>
      </w:r>
      <w:r w:rsidR="00C44294">
        <w:rPr>
          <w:rFonts w:eastAsia="Calibri"/>
          <w:b/>
          <w:i/>
          <w:iCs/>
          <w:lang w:val="nl-NL"/>
        </w:rPr>
        <w:t>, quan sát trang hình SGK</w:t>
      </w:r>
      <w:r w:rsidR="0095150E">
        <w:rPr>
          <w:rFonts w:eastAsia="Calibri"/>
          <w:b/>
          <w:i/>
          <w:iCs/>
          <w:lang w:val="nl-NL"/>
        </w:rPr>
        <w:t>, đọc thông tin</w:t>
      </w:r>
      <w:r w:rsidRPr="001C403A">
        <w:rPr>
          <w:rFonts w:eastAsia="Calibri"/>
          <w:b/>
          <w:i/>
          <w:iCs/>
          <w:lang w:val="nl-NL"/>
        </w:rPr>
        <w:t xml:space="preserve"> để trả lời một số câu hỏi sau</w:t>
      </w:r>
      <w:r w:rsidR="00E82EA8">
        <w:rPr>
          <w:rFonts w:eastAsia="Calibri"/>
          <w:b/>
          <w:i/>
          <w:iCs/>
          <w:lang w:val="nl-NL"/>
        </w:rPr>
        <w:t xml:space="preserve"> </w:t>
      </w:r>
      <w:r w:rsidR="00E82EA8" w:rsidRPr="007D1C8A">
        <w:rPr>
          <w:rFonts w:eastAsia="Calibri"/>
          <w:i/>
          <w:iCs/>
          <w:lang w:val="nl-NL"/>
        </w:rPr>
        <w:t>(các con có thể bắt 1 con giun đất ng</w:t>
      </w:r>
      <w:r w:rsidR="007D1C8A">
        <w:rPr>
          <w:rFonts w:eastAsia="Calibri"/>
          <w:i/>
          <w:iCs/>
          <w:lang w:val="nl-NL"/>
        </w:rPr>
        <w:t>oài</w:t>
      </w:r>
      <w:r w:rsidR="00E82EA8" w:rsidRPr="007D1C8A">
        <w:rPr>
          <w:rFonts w:eastAsia="Calibri"/>
          <w:i/>
          <w:iCs/>
          <w:lang w:val="nl-NL"/>
        </w:rPr>
        <w:t xml:space="preserve"> vườn đem vào để quan sát)</w:t>
      </w:r>
      <w:r w:rsidRPr="007D1C8A">
        <w:rPr>
          <w:rFonts w:eastAsia="Calibri"/>
          <w:i/>
          <w:iCs/>
          <w:lang w:val="nl-NL"/>
        </w:rPr>
        <w:t xml:space="preserve">: </w:t>
      </w:r>
    </w:p>
    <w:p w:rsidR="00CF4F40" w:rsidRPr="00E06BA6" w:rsidRDefault="00CF4F40" w:rsidP="00E06BA6">
      <w:pPr>
        <w:pStyle w:val="NoSpacing"/>
        <w:ind w:firstLine="709"/>
        <w:jc w:val="both"/>
        <w:rPr>
          <w:rFonts w:asciiTheme="majorHAnsi" w:hAnsiTheme="majorHAnsi" w:cstheme="majorHAnsi"/>
          <w:szCs w:val="28"/>
          <w:lang w:val="nl-NL"/>
        </w:rPr>
      </w:pPr>
      <w:r w:rsidRPr="00E06BA6">
        <w:rPr>
          <w:rFonts w:asciiTheme="majorHAnsi" w:hAnsiTheme="majorHAnsi" w:cstheme="majorHAnsi"/>
          <w:szCs w:val="28"/>
        </w:rPr>
        <w:t>1</w:t>
      </w:r>
      <w:r w:rsidR="001C403A" w:rsidRPr="00E06BA6">
        <w:rPr>
          <w:rFonts w:asciiTheme="majorHAnsi" w:hAnsiTheme="majorHAnsi" w:cstheme="majorHAnsi"/>
          <w:szCs w:val="28"/>
          <w:lang w:val="nl-NL"/>
        </w:rPr>
        <w:t>.</w:t>
      </w:r>
      <w:r w:rsidRPr="00E06BA6">
        <w:rPr>
          <w:rFonts w:asciiTheme="majorHAnsi" w:hAnsiTheme="majorHAnsi" w:cstheme="majorHAnsi"/>
          <w:szCs w:val="28"/>
        </w:rPr>
        <w:t xml:space="preserve"> </w:t>
      </w:r>
      <w:r w:rsidR="00E06BA6" w:rsidRPr="00E06BA6">
        <w:rPr>
          <w:rFonts w:asciiTheme="majorHAnsi" w:hAnsiTheme="majorHAnsi" w:cstheme="majorHAnsi"/>
          <w:szCs w:val="28"/>
          <w:lang w:val="nl-NL"/>
        </w:rPr>
        <w:t>Thức ăn của giun đất là gì</w:t>
      </w:r>
      <w:r w:rsidR="00E06BA6" w:rsidRPr="00E06BA6">
        <w:rPr>
          <w:rFonts w:asciiTheme="majorHAnsi" w:hAnsiTheme="majorHAnsi" w:cstheme="majorHAnsi"/>
          <w:szCs w:val="28"/>
        </w:rPr>
        <w:t>?</w:t>
      </w:r>
      <w:r w:rsidR="00E06BA6" w:rsidRPr="00E06BA6">
        <w:rPr>
          <w:rFonts w:asciiTheme="majorHAnsi" w:hAnsiTheme="majorHAnsi" w:cstheme="majorHAnsi"/>
          <w:szCs w:val="28"/>
          <w:lang w:val="nl-NL"/>
        </w:rPr>
        <w:t xml:space="preserve"> </w:t>
      </w:r>
      <w:r w:rsidR="00E06BA6" w:rsidRPr="00E06BA6">
        <w:rPr>
          <w:rFonts w:asciiTheme="majorHAnsi" w:hAnsiTheme="majorHAnsi" w:cstheme="majorHAnsi"/>
          <w:szCs w:val="28"/>
        </w:rPr>
        <w:t>Quá trình tiêu hóa của giun đất diễn ra như thế</w:t>
      </w:r>
      <w:r w:rsidR="00E06BA6" w:rsidRPr="00E06BA6">
        <w:rPr>
          <w:rFonts w:asciiTheme="majorHAnsi" w:hAnsiTheme="majorHAnsi" w:cstheme="majorHAnsi"/>
          <w:szCs w:val="28"/>
        </w:rPr>
        <w:t xml:space="preserve"> nào?</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2</w:t>
      </w:r>
      <w:r w:rsidR="001C403A" w:rsidRPr="001C403A">
        <w:rPr>
          <w:rFonts w:asciiTheme="majorHAnsi" w:hAnsiTheme="majorHAnsi" w:cstheme="majorHAnsi"/>
          <w:szCs w:val="28"/>
        </w:rPr>
        <w:t>.</w:t>
      </w:r>
      <w:r w:rsidRPr="00CF4F40">
        <w:rPr>
          <w:rFonts w:asciiTheme="majorHAnsi" w:hAnsiTheme="majorHAnsi" w:cstheme="majorHAnsi"/>
          <w:szCs w:val="28"/>
        </w:rPr>
        <w:t xml:space="preserve"> Vì sao khi mưa niều, nước ngập úng, giun đất chui lên mặt đất?</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3</w:t>
      </w:r>
      <w:r w:rsidR="001C403A" w:rsidRPr="001C403A">
        <w:rPr>
          <w:rFonts w:asciiTheme="majorHAnsi" w:hAnsiTheme="majorHAnsi" w:cstheme="majorHAnsi"/>
          <w:szCs w:val="28"/>
        </w:rPr>
        <w:t>.</w:t>
      </w:r>
      <w:r w:rsidRPr="00CF4F40">
        <w:rPr>
          <w:rFonts w:asciiTheme="majorHAnsi" w:hAnsiTheme="majorHAnsi" w:cstheme="majorHAnsi"/>
          <w:szCs w:val="28"/>
        </w:rPr>
        <w:t xml:space="preserve"> Cuốc phải giun đất, thấy có chất lỏng màu đỏ chảy ra, đó là chất gì? Tại sao có màu đỏ?</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4</w:t>
      </w:r>
      <w:r w:rsidR="001C403A" w:rsidRPr="001C403A">
        <w:rPr>
          <w:rFonts w:asciiTheme="majorHAnsi" w:hAnsiTheme="majorHAnsi" w:cstheme="majorHAnsi"/>
          <w:szCs w:val="28"/>
        </w:rPr>
        <w:t>.</w:t>
      </w:r>
      <w:r w:rsidRPr="00CF4F40">
        <w:rPr>
          <w:rFonts w:asciiTheme="majorHAnsi" w:hAnsiTheme="majorHAnsi" w:cstheme="majorHAnsi"/>
          <w:szCs w:val="28"/>
        </w:rPr>
        <w:t xml:space="preserve"> Dựa vào hình ảnh, hãy nêu đặc điểm sinh sản của giun đất.</w:t>
      </w:r>
    </w:p>
    <w:p w:rsidR="007D1C8A" w:rsidRPr="003370E1" w:rsidRDefault="007D1C8A" w:rsidP="007D1C8A">
      <w:pPr>
        <w:pStyle w:val="NoSpacing"/>
        <w:ind w:firstLine="709"/>
        <w:jc w:val="both"/>
        <w:rPr>
          <w:rFonts w:asciiTheme="majorHAnsi" w:eastAsia="Calibri" w:hAnsiTheme="majorHAnsi" w:cstheme="majorHAnsi"/>
          <w:i/>
          <w:szCs w:val="28"/>
        </w:rPr>
      </w:pPr>
      <w:r w:rsidRPr="003370E1">
        <w:rPr>
          <w:rFonts w:asciiTheme="majorHAnsi" w:eastAsia="Calibri" w:hAnsiTheme="majorHAnsi" w:cstheme="majorHAnsi"/>
          <w:b/>
          <w:i/>
          <w:szCs w:val="28"/>
        </w:rPr>
        <w:t>Gợi ý phần trả lời câu hỏi:</w:t>
      </w:r>
      <w:r w:rsidRPr="003370E1">
        <w:rPr>
          <w:rFonts w:asciiTheme="majorHAnsi" w:eastAsia="Calibri" w:hAnsiTheme="majorHAnsi" w:cstheme="majorHAnsi"/>
          <w:i/>
          <w:szCs w:val="28"/>
        </w:rPr>
        <w:t xml:space="preserve"> </w:t>
      </w:r>
    </w:p>
    <w:p w:rsidR="00CF4F40" w:rsidRPr="00CF4F40" w:rsidRDefault="00CF4F40" w:rsidP="007D1C8A">
      <w:pPr>
        <w:pStyle w:val="NoSpacing"/>
        <w:numPr>
          <w:ilvl w:val="0"/>
          <w:numId w:val="1"/>
        </w:numPr>
        <w:jc w:val="both"/>
        <w:rPr>
          <w:rFonts w:asciiTheme="majorHAnsi" w:hAnsiTheme="majorHAnsi" w:cstheme="majorHAnsi"/>
          <w:szCs w:val="28"/>
        </w:rPr>
      </w:pPr>
      <w:r w:rsidRPr="00CF4F40">
        <w:rPr>
          <w:rFonts w:asciiTheme="majorHAnsi" w:hAnsiTheme="majorHAnsi" w:cstheme="majorHAnsi"/>
          <w:szCs w:val="28"/>
          <w:shd w:val="clear" w:color="auto" w:fill="FFFFFF"/>
        </w:rPr>
        <w:t>Thức ăn của giun đất là các mảnh vụn hữu cơ mục nát như xác bã thực vật</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Sự tiêu hóa diễn ra trong hệ tiêu hóa, thức ăn hấp thụ qua thành ruột vào máu</w:t>
      </w:r>
    </w:p>
    <w:p w:rsidR="00CF4F40" w:rsidRPr="00696481" w:rsidRDefault="00CF4F40" w:rsidP="00696481">
      <w:pPr>
        <w:pStyle w:val="NoSpacing"/>
        <w:numPr>
          <w:ilvl w:val="0"/>
          <w:numId w:val="1"/>
        </w:numPr>
        <w:jc w:val="both"/>
        <w:rPr>
          <w:rFonts w:asciiTheme="majorHAnsi" w:hAnsiTheme="majorHAnsi" w:cstheme="majorHAnsi"/>
          <w:szCs w:val="28"/>
          <w:shd w:val="clear" w:color="auto" w:fill="FFFFFF"/>
        </w:rPr>
      </w:pPr>
      <w:r w:rsidRPr="00CF4F40">
        <w:rPr>
          <w:rFonts w:asciiTheme="majorHAnsi" w:hAnsiTheme="majorHAnsi" w:cstheme="majorHAnsi"/>
          <w:szCs w:val="28"/>
          <w:shd w:val="clear" w:color="auto" w:fill="FFFFFF"/>
        </w:rPr>
        <w:t>Thức ăn → miệng → hầu → diều (chứa thức ăn) → dạ dày (nghiền nhỏ thức ăn) → ruột → hậu môn.</w:t>
      </w:r>
    </w:p>
    <w:p w:rsidR="00CF4F40" w:rsidRPr="00CF4F40" w:rsidRDefault="00CF4F40" w:rsidP="00E5601A">
      <w:pPr>
        <w:pStyle w:val="NoSpacing"/>
        <w:ind w:firstLine="709"/>
        <w:jc w:val="both"/>
        <w:rPr>
          <w:rFonts w:asciiTheme="majorHAnsi" w:hAnsiTheme="majorHAnsi" w:cstheme="majorHAnsi"/>
          <w:szCs w:val="28"/>
          <w:shd w:val="clear" w:color="auto" w:fill="EBEBEB"/>
        </w:rPr>
      </w:pPr>
      <w:r w:rsidRPr="00CF4F40">
        <w:rPr>
          <w:rFonts w:asciiTheme="majorHAnsi" w:hAnsiTheme="majorHAnsi" w:cstheme="majorHAnsi"/>
          <w:szCs w:val="28"/>
          <w:shd w:val="clear" w:color="auto" w:fill="FFFFFF"/>
        </w:rPr>
        <w:t>3</w:t>
      </w:r>
      <w:r w:rsidR="00674E4C" w:rsidRPr="00674E4C">
        <w:rPr>
          <w:rFonts w:asciiTheme="majorHAnsi" w:hAnsiTheme="majorHAnsi" w:cstheme="majorHAnsi"/>
          <w:szCs w:val="28"/>
          <w:shd w:val="clear" w:color="auto" w:fill="FFFFFF"/>
        </w:rPr>
        <w:t>.</w:t>
      </w:r>
      <w:r w:rsidRPr="00CF4F40">
        <w:rPr>
          <w:rFonts w:asciiTheme="majorHAnsi" w:hAnsiTheme="majorHAnsi" w:cstheme="majorHAnsi"/>
          <w:szCs w:val="28"/>
          <w:shd w:val="clear" w:color="auto" w:fill="FFFFFF"/>
        </w:rPr>
        <w:t xml:space="preserve"> </w:t>
      </w:r>
      <w:r w:rsidRPr="00CF4F40">
        <w:rPr>
          <w:rFonts w:asciiTheme="majorHAnsi" w:hAnsiTheme="majorHAnsi" w:cstheme="majorHAnsi"/>
          <w:szCs w:val="28"/>
          <w:shd w:val="clear" w:color="auto" w:fill="EBEBEB"/>
        </w:rPr>
        <w:t>Vì giun đất có hệ tuần hoàn kín, máu mang sắc tố chứa màu sắt nên máu có màu đỏ.</w:t>
      </w:r>
    </w:p>
    <w:p w:rsidR="00CF4F40" w:rsidRPr="00CF4F40" w:rsidRDefault="00CF4F40" w:rsidP="00E5601A">
      <w:pPr>
        <w:pStyle w:val="NoSpacing"/>
        <w:ind w:firstLine="709"/>
        <w:jc w:val="both"/>
        <w:rPr>
          <w:rFonts w:asciiTheme="majorHAnsi" w:hAnsiTheme="majorHAnsi" w:cstheme="majorHAnsi"/>
          <w:szCs w:val="28"/>
        </w:rPr>
      </w:pPr>
      <w:r w:rsidRPr="00CF4F40">
        <w:rPr>
          <w:rFonts w:asciiTheme="majorHAnsi" w:hAnsiTheme="majorHAnsi" w:cstheme="majorHAnsi"/>
          <w:szCs w:val="28"/>
          <w:shd w:val="clear" w:color="auto" w:fill="EBEBEB"/>
        </w:rPr>
        <w:t>-</w:t>
      </w:r>
      <w:r w:rsidR="00674E4C" w:rsidRPr="00674E4C">
        <w:rPr>
          <w:rFonts w:asciiTheme="majorHAnsi" w:hAnsiTheme="majorHAnsi" w:cstheme="majorHAnsi"/>
          <w:szCs w:val="28"/>
          <w:shd w:val="clear" w:color="auto" w:fill="EBEBEB"/>
        </w:rPr>
        <w:t xml:space="preserve"> </w:t>
      </w:r>
      <w:r w:rsidRPr="00CF4F40">
        <w:rPr>
          <w:rFonts w:asciiTheme="majorHAnsi" w:hAnsiTheme="majorHAnsi" w:cstheme="majorHAnsi"/>
          <w:szCs w:val="28"/>
          <w:shd w:val="clear" w:color="auto" w:fill="EBEBEB"/>
        </w:rPr>
        <w:t>Chất lỏng chảy ra như bạn thấy là máu, do trong máu giun đất có huyết sắc tố nên ta thấy có máu có màu đỏ.</w:t>
      </w:r>
    </w:p>
    <w:p w:rsidR="00CF4F40" w:rsidRPr="00CF4F40" w:rsidRDefault="00CF4F40" w:rsidP="00CF4F40">
      <w:pPr>
        <w:pStyle w:val="NoSpacing"/>
        <w:ind w:firstLine="709"/>
        <w:jc w:val="both"/>
        <w:rPr>
          <w:rFonts w:asciiTheme="majorHAnsi" w:hAnsiTheme="majorHAnsi" w:cstheme="majorHAnsi"/>
          <w:szCs w:val="28"/>
        </w:rPr>
      </w:pPr>
      <w:r w:rsidRPr="00CF4F40">
        <w:rPr>
          <w:rFonts w:asciiTheme="majorHAnsi" w:hAnsiTheme="majorHAnsi" w:cstheme="majorHAnsi"/>
          <w:szCs w:val="28"/>
        </w:rPr>
        <w:t>4</w:t>
      </w:r>
      <w:r w:rsidR="00674E4C" w:rsidRPr="00674E4C">
        <w:rPr>
          <w:rFonts w:asciiTheme="majorHAnsi" w:hAnsiTheme="majorHAnsi" w:cstheme="majorHAnsi"/>
          <w:szCs w:val="28"/>
        </w:rPr>
        <w:t>.</w:t>
      </w:r>
      <w:r w:rsidRPr="00CF4F40">
        <w:rPr>
          <w:rFonts w:asciiTheme="majorHAnsi" w:hAnsiTheme="majorHAnsi" w:cstheme="majorHAnsi"/>
          <w:szCs w:val="28"/>
          <w:shd w:val="clear" w:color="auto" w:fill="FFFFFF"/>
        </w:rPr>
        <w:t xml:space="preserve"> Giun đất lưỡng tính, khi sinh sản chúng ghép đôi bằng cách chập đầu vào nhau trao đổi tinh dịch.</w:t>
      </w:r>
    </w:p>
    <w:p w:rsidR="00CF4F40" w:rsidRPr="00CF4F40" w:rsidRDefault="00CF4F40" w:rsidP="00CF4F40">
      <w:pPr>
        <w:ind w:firstLine="709"/>
        <w:jc w:val="both"/>
        <w:rPr>
          <w:rFonts w:asciiTheme="majorHAnsi" w:hAnsiTheme="majorHAnsi" w:cstheme="majorHAnsi"/>
          <w:b/>
          <w:sz w:val="28"/>
          <w:szCs w:val="28"/>
          <w:lang w:val="nl-NL"/>
        </w:rPr>
      </w:pPr>
      <w:r w:rsidRPr="00CF4F40">
        <w:rPr>
          <w:rFonts w:asciiTheme="majorHAnsi" w:hAnsiTheme="majorHAnsi" w:cstheme="majorHAnsi"/>
          <w:b/>
          <w:sz w:val="28"/>
          <w:szCs w:val="28"/>
          <w:lang w:val="nl-NL"/>
        </w:rPr>
        <w:t xml:space="preserve">Kết luận </w:t>
      </w:r>
      <w:r w:rsidR="00906BBE" w:rsidRPr="00906BBE">
        <w:rPr>
          <w:rFonts w:asciiTheme="majorHAnsi" w:hAnsiTheme="majorHAnsi" w:cstheme="majorHAnsi"/>
          <w:b/>
          <w:i/>
          <w:sz w:val="28"/>
          <w:szCs w:val="28"/>
          <w:lang w:val="nl-NL"/>
        </w:rPr>
        <w:t>(Phần này các con ghi vào vở nhé):</w:t>
      </w:r>
    </w:p>
    <w:p w:rsidR="00CF4F40" w:rsidRPr="00F00677" w:rsidRDefault="00CF4F40" w:rsidP="00CF4F40">
      <w:pPr>
        <w:pStyle w:val="NoSpacing"/>
        <w:ind w:firstLine="709"/>
        <w:jc w:val="both"/>
        <w:rPr>
          <w:rFonts w:asciiTheme="majorHAnsi" w:hAnsiTheme="majorHAnsi" w:cstheme="majorHAnsi"/>
          <w:b/>
          <w:i/>
          <w:szCs w:val="28"/>
        </w:rPr>
      </w:pPr>
      <w:r w:rsidRPr="00F00677">
        <w:rPr>
          <w:rFonts w:asciiTheme="majorHAnsi" w:hAnsiTheme="majorHAnsi" w:cstheme="majorHAnsi"/>
          <w:b/>
          <w:i/>
          <w:szCs w:val="28"/>
          <w:lang w:val="nl-NL"/>
        </w:rPr>
        <w:t>3</w:t>
      </w:r>
      <w:r w:rsidRPr="00F00677">
        <w:rPr>
          <w:rFonts w:asciiTheme="majorHAnsi" w:hAnsiTheme="majorHAnsi" w:cstheme="majorHAnsi"/>
          <w:b/>
          <w:i/>
          <w:szCs w:val="28"/>
        </w:rPr>
        <w:t>. Dinh dưỡng</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 Giun đất ăn vụn thực vật và mùn đất.</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 Sự tiêu hóa diễn ra trong hệ tiêu hóa, thức ăn hấp thụ qua thành ruột vào máu.</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 Thức ăn → miệng → hầu → diều (chứa thức ăn) → dạ dày (nghiền nhỏ thức ăn) → ruột → hậu môn.</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 Sự trao đổi khí (hô hấp) được thực hiện qua da -&gt; mưa nhiều giun thường chui lên mặt đất vì nước ngập cơ thể sẽ làm chúng ngạt thở.</w:t>
      </w:r>
    </w:p>
    <w:p w:rsidR="00CF4F40" w:rsidRPr="00F00677" w:rsidRDefault="00CF4F40" w:rsidP="00CF4F40">
      <w:pPr>
        <w:pStyle w:val="NoSpacing"/>
        <w:ind w:firstLine="709"/>
        <w:jc w:val="both"/>
        <w:rPr>
          <w:rFonts w:asciiTheme="majorHAnsi" w:hAnsiTheme="majorHAnsi" w:cstheme="majorHAnsi"/>
          <w:b/>
          <w:i/>
          <w:szCs w:val="28"/>
        </w:rPr>
      </w:pPr>
      <w:r w:rsidRPr="00F00677">
        <w:rPr>
          <w:rFonts w:asciiTheme="majorHAnsi" w:hAnsiTheme="majorHAnsi" w:cstheme="majorHAnsi"/>
          <w:b/>
          <w:i/>
          <w:szCs w:val="28"/>
        </w:rPr>
        <w:t>4. Sinh sản</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 Giun đất lưỡng tính, khi sinh sản chúng ghép đôi bằng cách chập đầu vào nhau trao đổi tinh dịch.</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 Sau 2 – 3 ngày ghép đôi, đai sinh dục bong ra tuột về phía trước, nhận trứng va tinh dịch trên đường đi.</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lastRenderedPageBreak/>
        <w:t>- Khi tuột khỏi cơ thể, đai thắt hai đầu lại thành kén.</w:t>
      </w:r>
    </w:p>
    <w:p w:rsidR="00CF4F40" w:rsidRPr="00F00677" w:rsidRDefault="00CF4F40" w:rsidP="00CF4F40">
      <w:pPr>
        <w:pStyle w:val="NoSpacing"/>
        <w:ind w:firstLine="709"/>
        <w:jc w:val="both"/>
        <w:rPr>
          <w:rFonts w:asciiTheme="majorHAnsi" w:hAnsiTheme="majorHAnsi" w:cstheme="majorHAnsi"/>
          <w:i/>
          <w:szCs w:val="28"/>
        </w:rPr>
      </w:pPr>
      <w:r w:rsidRPr="00F00677">
        <w:rPr>
          <w:rFonts w:asciiTheme="majorHAnsi" w:hAnsiTheme="majorHAnsi" w:cstheme="majorHAnsi"/>
          <w:i/>
          <w:szCs w:val="28"/>
        </w:rPr>
        <w:t>- Trứng được thu tinh phát triển trong kén để thành giun non sau vài tuần.</w:t>
      </w:r>
    </w:p>
    <w:p w:rsidR="009E1C8C" w:rsidRDefault="009E1C8C" w:rsidP="00CF4F40">
      <w:pPr>
        <w:jc w:val="both"/>
        <w:rPr>
          <w:rFonts w:asciiTheme="majorHAnsi" w:hAnsiTheme="majorHAnsi" w:cstheme="majorHAnsi"/>
          <w:sz w:val="28"/>
          <w:szCs w:val="28"/>
          <w:lang w:val="en-US"/>
        </w:rPr>
      </w:pPr>
    </w:p>
    <w:p w:rsidR="00FD37BF" w:rsidRPr="009E1C8C" w:rsidRDefault="009E1C8C" w:rsidP="00CF4F40">
      <w:pPr>
        <w:jc w:val="both"/>
        <w:rPr>
          <w:rFonts w:asciiTheme="majorHAnsi" w:hAnsiTheme="majorHAnsi" w:cstheme="majorHAnsi"/>
          <w:b/>
          <w:sz w:val="28"/>
          <w:szCs w:val="28"/>
        </w:rPr>
      </w:pPr>
      <w:r w:rsidRPr="009E1C8C">
        <w:rPr>
          <w:rFonts w:asciiTheme="majorHAnsi" w:hAnsiTheme="majorHAnsi" w:cstheme="majorHAnsi"/>
          <w:b/>
          <w:sz w:val="28"/>
          <w:szCs w:val="28"/>
        </w:rPr>
        <w:t>Các con có thể tham khảo bài giảng qua youtobe:</w:t>
      </w:r>
    </w:p>
    <w:p w:rsidR="009E1C8C" w:rsidRPr="009E1C8C" w:rsidRDefault="009E1C8C" w:rsidP="00CF4F40">
      <w:pPr>
        <w:jc w:val="both"/>
        <w:rPr>
          <w:rFonts w:asciiTheme="majorHAnsi" w:hAnsiTheme="majorHAnsi" w:cstheme="majorHAnsi"/>
          <w:sz w:val="28"/>
          <w:szCs w:val="28"/>
        </w:rPr>
      </w:pPr>
      <w:hyperlink r:id="rId6" w:history="1">
        <w:r w:rsidRPr="00C26485">
          <w:rPr>
            <w:rStyle w:val="Hyperlink"/>
            <w:rFonts w:asciiTheme="majorHAnsi" w:hAnsiTheme="majorHAnsi" w:cstheme="majorHAnsi"/>
            <w:sz w:val="28"/>
            <w:szCs w:val="28"/>
          </w:rPr>
          <w:t>https://www.youtube.com/watch?v=LHtxO6OdVAI</w:t>
        </w:r>
      </w:hyperlink>
    </w:p>
    <w:p w:rsidR="009E1C8C" w:rsidRPr="009E1C8C" w:rsidRDefault="009E1C8C" w:rsidP="00CF4F40">
      <w:pPr>
        <w:jc w:val="both"/>
        <w:rPr>
          <w:rFonts w:asciiTheme="majorHAnsi" w:hAnsiTheme="majorHAnsi" w:cstheme="majorHAnsi"/>
          <w:sz w:val="28"/>
          <w:szCs w:val="28"/>
        </w:rPr>
      </w:pPr>
    </w:p>
    <w:sectPr w:rsidR="009E1C8C" w:rsidRPr="009E1C8C"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7BFD"/>
    <w:multiLevelType w:val="hybridMultilevel"/>
    <w:tmpl w:val="1F428F94"/>
    <w:lvl w:ilvl="0" w:tplc="5D52895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4B"/>
    <w:rsid w:val="001B36B3"/>
    <w:rsid w:val="001C403A"/>
    <w:rsid w:val="00295CF0"/>
    <w:rsid w:val="003370E1"/>
    <w:rsid w:val="00352CE4"/>
    <w:rsid w:val="00363D5B"/>
    <w:rsid w:val="004A4FE3"/>
    <w:rsid w:val="005107E3"/>
    <w:rsid w:val="00607228"/>
    <w:rsid w:val="00674E4C"/>
    <w:rsid w:val="00696481"/>
    <w:rsid w:val="007D1C8A"/>
    <w:rsid w:val="008B7A4B"/>
    <w:rsid w:val="00906BBE"/>
    <w:rsid w:val="0095150E"/>
    <w:rsid w:val="009E1C8C"/>
    <w:rsid w:val="00C44294"/>
    <w:rsid w:val="00CB34B9"/>
    <w:rsid w:val="00CF4F40"/>
    <w:rsid w:val="00D52267"/>
    <w:rsid w:val="00D70F50"/>
    <w:rsid w:val="00E06BA6"/>
    <w:rsid w:val="00E244D2"/>
    <w:rsid w:val="00E5601A"/>
    <w:rsid w:val="00E82EA8"/>
    <w:rsid w:val="00F00677"/>
    <w:rsid w:val="00FD37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4B"/>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B7A4B"/>
    <w:pPr>
      <w:spacing w:after="0" w:line="240" w:lineRule="auto"/>
    </w:pPr>
  </w:style>
  <w:style w:type="table" w:styleId="TableGrid">
    <w:name w:val="Table Grid"/>
    <w:basedOn w:val="TableNormal"/>
    <w:uiPriority w:val="39"/>
    <w:qFormat/>
    <w:rsid w:val="008B7A4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F4F40"/>
    <w:rPr>
      <w:b/>
      <w:bCs/>
    </w:rPr>
  </w:style>
  <w:style w:type="character" w:customStyle="1" w:styleId="mrel">
    <w:name w:val="mrel"/>
    <w:basedOn w:val="DefaultParagraphFont"/>
    <w:rsid w:val="00CF4F40"/>
  </w:style>
  <w:style w:type="character" w:styleId="Hyperlink">
    <w:name w:val="Hyperlink"/>
    <w:basedOn w:val="DefaultParagraphFont"/>
    <w:uiPriority w:val="99"/>
    <w:unhideWhenUsed/>
    <w:rsid w:val="009E1C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4B"/>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B7A4B"/>
    <w:pPr>
      <w:spacing w:after="0" w:line="240" w:lineRule="auto"/>
    </w:pPr>
  </w:style>
  <w:style w:type="table" w:styleId="TableGrid">
    <w:name w:val="Table Grid"/>
    <w:basedOn w:val="TableNormal"/>
    <w:uiPriority w:val="39"/>
    <w:qFormat/>
    <w:rsid w:val="008B7A4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F4F40"/>
    <w:rPr>
      <w:b/>
      <w:bCs/>
    </w:rPr>
  </w:style>
  <w:style w:type="character" w:customStyle="1" w:styleId="mrel">
    <w:name w:val="mrel"/>
    <w:basedOn w:val="DefaultParagraphFont"/>
    <w:rsid w:val="00CF4F40"/>
  </w:style>
  <w:style w:type="character" w:styleId="Hyperlink">
    <w:name w:val="Hyperlink"/>
    <w:basedOn w:val="DefaultParagraphFont"/>
    <w:uiPriority w:val="99"/>
    <w:unhideWhenUsed/>
    <w:rsid w:val="009E1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HtxO6OdV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19</cp:revision>
  <dcterms:created xsi:type="dcterms:W3CDTF">2021-11-01T08:01:00Z</dcterms:created>
  <dcterms:modified xsi:type="dcterms:W3CDTF">2021-11-01T11:14:00Z</dcterms:modified>
</cp:coreProperties>
</file>