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5E" w:rsidRPr="001C5D71" w:rsidRDefault="001C5D71" w:rsidP="001C5D71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C5D71">
        <w:rPr>
          <w:rFonts w:ascii="Times New Roman" w:hAnsi="Times New Roman" w:cs="Times New Roman"/>
          <w:b/>
          <w:sz w:val="28"/>
          <w:szCs w:val="28"/>
          <w:lang w:val="en-GB"/>
        </w:rPr>
        <w:t>PHIẾU HỌC TẬP TOÁN 6 ---TUẦN 11</w:t>
      </w:r>
    </w:p>
    <w:p w:rsidR="001C5D71" w:rsidRPr="001C5D71" w:rsidRDefault="001C5D71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proofErr w:type="gramStart"/>
      <w:r w:rsidRPr="001C5D71">
        <w:rPr>
          <w:rFonts w:ascii="Times New Roman" w:hAnsi="Times New Roman" w:cs="Times New Roman"/>
          <w:b/>
          <w:sz w:val="28"/>
          <w:szCs w:val="28"/>
          <w:lang w:val="en-GB"/>
        </w:rPr>
        <w:t>A .</w:t>
      </w:r>
      <w:proofErr w:type="gramEnd"/>
      <w:r w:rsidRPr="001C5D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SỐ HỌC: </w:t>
      </w:r>
      <w:r w:rsidRPr="001C5D71">
        <w:rPr>
          <w:rFonts w:ascii="Times New Roman" w:hAnsi="Times New Roman" w:cs="Times New Roman"/>
          <w:b/>
          <w:sz w:val="28"/>
          <w:szCs w:val="28"/>
          <w:lang w:val="nl-NL"/>
        </w:rPr>
        <w:t>§13: TẬP HỢP CÁC SỐ NGUYÊN</w:t>
      </w:r>
    </w:p>
    <w:p w:rsidR="001C5D71" w:rsidRPr="001C5D71" w:rsidRDefault="001C5D71" w:rsidP="001C5D71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I. </w:t>
      </w:r>
      <w:r w:rsidRPr="001C5D71">
        <w:rPr>
          <w:rFonts w:ascii="Times New Roman" w:hAnsi="Times New Roman" w:cs="Times New Roman"/>
          <w:b/>
          <w:sz w:val="28"/>
          <w:szCs w:val="28"/>
          <w:lang w:val="en-GB"/>
        </w:rPr>
        <w:t>KIẾN THỨC CẦN NHỚ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D7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quen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dương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</w:p>
    <w:p w:rsidR="001C5D71" w:rsidRPr="001C5D71" w:rsidRDefault="001C5D71" w:rsidP="001C5D71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5D7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1C5D71">
        <w:rPr>
          <w:rFonts w:ascii="Times New Roman" w:hAnsi="Times New Roman" w:cs="Times New Roman"/>
          <w:sz w:val="28"/>
          <w:szCs w:val="28"/>
        </w:rPr>
        <w:t xml:space="preserve"> 0) 1; 2; 3; 4; … còn đư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ợc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D71" w:rsidRPr="001C5D71" w:rsidRDefault="001C5D71" w:rsidP="001C5D71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5D7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-1; -2; -3; …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D71" w:rsidRPr="001C5D71" w:rsidRDefault="001C5D71" w:rsidP="001C5D71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1C5D71">
        <w:rPr>
          <w:rFonts w:ascii="Times New Roman" w:hAnsi="Times New Roman" w:cs="Times New Roman"/>
          <w:sz w:val="28"/>
          <w:szCs w:val="28"/>
        </w:rPr>
        <w:t xml:space="preserve"> g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ồm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>.</w:t>
      </w:r>
    </w:p>
    <w:p w:rsidR="001C5D71" w:rsidRPr="001C5D71" w:rsidRDefault="001C5D71" w:rsidP="001C5D71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1C5D71">
        <w:rPr>
          <w:rFonts w:ascii="Times New Roman" w:hAnsi="Times New Roman" w:cs="Times New Roman"/>
          <w:sz w:val="28"/>
          <w:szCs w:val="28"/>
        </w:rPr>
        <w:t xml:space="preserve"> = { …; -4; -3; -2; -1; 0; 1; 2; 3;…}</w:t>
      </w:r>
    </w:p>
    <w:p w:rsidR="001C5D71" w:rsidRPr="001C5D71" w:rsidRDefault="001C5D71" w:rsidP="001C5D71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ý:</w:t>
      </w:r>
    </w:p>
    <w:p w:rsidR="001C5D71" w:rsidRPr="001C5D71" w:rsidRDefault="001C5D71" w:rsidP="001C5D71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>.</w:t>
      </w:r>
    </w:p>
    <w:p w:rsidR="001C5D71" w:rsidRPr="001C5D71" w:rsidRDefault="001C5D71" w:rsidP="001C5D71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“+”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. VD: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+6</w:t>
      </w:r>
      <w:proofErr w:type="gramStart"/>
      <w:r w:rsidRPr="001C5D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: “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>”).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D7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D71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proofErr w:type="gramStart"/>
      <w:r w:rsidRPr="001C5D71">
        <w:rPr>
          <w:rFonts w:ascii="Times New Roman" w:hAnsi="Times New Roman" w:cs="Times New Roman"/>
          <w:b/>
          <w:sz w:val="28"/>
          <w:szCs w:val="28"/>
        </w:rPr>
        <w:t>Trục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proofErr w:type="gramEnd"/>
      <w:r w:rsidRPr="001C5D71">
        <w:rPr>
          <w:rFonts w:ascii="Times New Roman" w:hAnsi="Times New Roman" w:cs="Times New Roman"/>
          <w:b/>
          <w:sz w:val="28"/>
          <w:szCs w:val="28"/>
        </w:rPr>
        <w:t>: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- Ta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0; 1; 2; </w:t>
      </w:r>
      <w:proofErr w:type="gramStart"/>
      <w:r w:rsidRPr="001C5D71">
        <w:rPr>
          <w:rFonts w:ascii="Times New Roman" w:hAnsi="Times New Roman" w:cs="Times New Roman"/>
          <w:sz w:val="28"/>
          <w:szCs w:val="28"/>
        </w:rPr>
        <w:t>3;..</w:t>
      </w:r>
      <w:proofErr w:type="gram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5D71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-1; -2; -3; … 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5D7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O.</w:t>
      </w:r>
      <w:proofErr w:type="gramEnd"/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145E34" wp14:editId="376EC556">
            <wp:extent cx="2686050" cy="3048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dương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>.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5D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a.</w:t>
      </w:r>
      <w:proofErr w:type="gramEnd"/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D7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 &lt; b.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D71">
        <w:rPr>
          <w:rFonts w:ascii="Times New Roman" w:hAnsi="Times New Roman" w:cs="Times New Roman"/>
          <w:b/>
          <w:sz w:val="28"/>
          <w:szCs w:val="28"/>
        </w:rPr>
        <w:t xml:space="preserve">* So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b/>
          <w:sz w:val="28"/>
          <w:szCs w:val="28"/>
        </w:rPr>
        <w:t>: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0, do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dương</w:t>
      </w:r>
      <w:proofErr w:type="spellEnd"/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C5D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 &gt; b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–a &lt; -b.</w:t>
      </w:r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5D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* </w:t>
      </w:r>
      <w:proofErr w:type="spellStart"/>
      <w:r w:rsidRPr="001C5D71">
        <w:rPr>
          <w:rFonts w:ascii="Times New Roman" w:hAnsi="Times New Roman" w:cs="Times New Roman"/>
          <w:b/>
          <w:i/>
          <w:sz w:val="28"/>
          <w:szCs w:val="28"/>
          <w:u w:val="single"/>
        </w:rPr>
        <w:t>Chú</w:t>
      </w:r>
      <w:proofErr w:type="spellEnd"/>
      <w:r w:rsidRPr="001C5D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1C5D71">
        <w:rPr>
          <w:rFonts w:ascii="Times New Roman" w:hAnsi="Times New Roman" w:cs="Times New Roman"/>
          <w:b/>
          <w:i/>
          <w:sz w:val="28"/>
          <w:szCs w:val="28"/>
          <w:u w:val="single"/>
        </w:rPr>
        <w:t>ý :</w:t>
      </w:r>
      <w:proofErr w:type="gramEnd"/>
    </w:p>
    <w:p w:rsidR="001C5D71" w:rsidRPr="001C5D7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D71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1C5D71">
        <w:rPr>
          <w:rFonts w:ascii="Times New Roman" w:hAnsi="Times New Roman" w:cs="Times New Roman"/>
          <w:sz w:val="28"/>
          <w:szCs w:val="28"/>
        </w:rPr>
        <w:t xml:space="preserve"> b có nghĩa là a &gt; b thì a &lt; b </w:t>
      </w:r>
      <w:proofErr w:type="spellStart"/>
      <w:r w:rsidRPr="001C5D7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C5D71">
        <w:rPr>
          <w:rFonts w:ascii="Times New Roman" w:hAnsi="Times New Roman" w:cs="Times New Roman"/>
          <w:sz w:val="28"/>
          <w:szCs w:val="28"/>
        </w:rPr>
        <w:t xml:space="preserve"> a = b.</w:t>
      </w:r>
    </w:p>
    <w:p w:rsidR="001C5D71" w:rsidRPr="00F96F25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F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6F25">
        <w:rPr>
          <w:rFonts w:ascii="Times New Roman" w:hAnsi="Times New Roman" w:cs="Times New Roman"/>
          <w:b/>
          <w:sz w:val="28"/>
          <w:szCs w:val="28"/>
        </w:rPr>
        <w:t>II. BÀI TẬP VẬN DỤNG</w:t>
      </w:r>
    </w:p>
    <w:p w:rsidR="00F96F25" w:rsidRDefault="00F96F25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?; HĐ.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5D71" w:rsidRPr="00F96F25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F96F25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Bài</w:t>
      </w:r>
      <w:proofErr w:type="spellEnd"/>
      <w:r w:rsidRPr="00F96F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3.1</w:t>
      </w: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:rsidR="001C5D71" w:rsidRPr="00F96F25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Nhiệt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nhiệt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kế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lần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lượt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là : </w:t>
      </w:r>
      <w:r w:rsidR="002A5641">
        <w:rPr>
          <w:rFonts w:ascii="Times New Roman" w:hAnsi="Times New Roman" w:cs="Times New Roman"/>
          <w:sz w:val="28"/>
          <w:szCs w:val="28"/>
          <w:lang w:val="fr-FR"/>
        </w:rPr>
        <w:t>………………………………..</w:t>
      </w:r>
    </w:p>
    <w:p w:rsidR="001C5D71" w:rsidRPr="00F96F25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F96F2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F96F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3.2</w:t>
      </w:r>
      <w:r w:rsidRPr="00F96F25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1C5D71" w:rsidRPr="00F96F25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sâu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trung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vịnh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Thái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Lan </w:t>
      </w:r>
      <w:r w:rsidR="002A5641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</w:p>
    <w:p w:rsidR="001C5D71" w:rsidRPr="002A5641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Mùa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đông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Sibera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(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Nga</w:t>
      </w:r>
      <w:proofErr w:type="spellEnd"/>
      <w:proofErr w:type="gram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dài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khắc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nghiệt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nhiệt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trung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tháng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1 </w:t>
      </w:r>
      <w:r w:rsidR="002A5641">
        <w:rPr>
          <w:rFonts w:ascii="Times New Roman" w:hAnsi="Times New Roman" w:cs="Times New Roman"/>
          <w:b/>
          <w:sz w:val="28"/>
          <w:szCs w:val="28"/>
          <w:lang w:val="fr-FR"/>
        </w:rPr>
        <w:t>là …..</w:t>
      </w:r>
    </w:p>
    <w:p w:rsidR="002A5641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2012,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núi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lửa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Harve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(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Bắc</w:t>
      </w:r>
      <w:proofErr w:type="spellEnd"/>
      <w:proofErr w:type="gram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New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Zealand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phun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cột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tro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sâu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A5641">
        <w:rPr>
          <w:rFonts w:ascii="Times New Roman" w:hAnsi="Times New Roman" w:cs="Times New Roman"/>
          <w:sz w:val="28"/>
          <w:szCs w:val="28"/>
          <w:lang w:val="fr-FR"/>
        </w:rPr>
        <w:t>…..</w:t>
      </w:r>
      <w:proofErr w:type="spellStart"/>
    </w:p>
    <w:p w:rsidR="001C5D71" w:rsidRPr="00F96F25" w:rsidRDefault="001C5D71" w:rsidP="001C5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96F2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F96F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3.3 :</w:t>
      </w:r>
    </w:p>
    <w:p w:rsidR="001C5D71" w:rsidRPr="00F96F25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a) Khi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máy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bay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bay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="002A564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A5641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="002A5641">
        <w:rPr>
          <w:rFonts w:ascii="Times New Roman" w:hAnsi="Times New Roman" w:cs="Times New Roman"/>
          <w:sz w:val="28"/>
          <w:szCs w:val="28"/>
          <w:lang w:val="fr-FR"/>
        </w:rPr>
        <w:t xml:space="preserve"> …………..</w:t>
      </w: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m,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nhiệt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bên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ngoài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xuống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đế</w:t>
      </w:r>
      <w:r w:rsidR="002A5641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="002A5641">
        <w:rPr>
          <w:rFonts w:ascii="Times New Roman" w:hAnsi="Times New Roman" w:cs="Times New Roman"/>
          <w:sz w:val="28"/>
          <w:szCs w:val="28"/>
          <w:lang w:val="fr-FR"/>
        </w:rPr>
        <w:t xml:space="preserve"> …….</w:t>
      </w: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dướ</w:t>
      </w:r>
      <w:r w:rsidR="002A5641">
        <w:rPr>
          <w:rFonts w:ascii="Times New Roman" w:hAnsi="Times New Roman" w:cs="Times New Roman"/>
          <w:sz w:val="28"/>
          <w:szCs w:val="28"/>
          <w:lang w:val="fr-FR"/>
        </w:rPr>
        <w:t>i</w:t>
      </w:r>
      <w:proofErr w:type="spellEnd"/>
      <w:r w:rsidR="002A5641">
        <w:rPr>
          <w:rFonts w:ascii="Times New Roman" w:hAnsi="Times New Roman" w:cs="Times New Roman"/>
          <w:sz w:val="28"/>
          <w:szCs w:val="28"/>
          <w:lang w:val="fr-FR"/>
        </w:rPr>
        <w:t xml:space="preserve"> …..</w:t>
      </w:r>
      <w:r w:rsidRPr="00F96F25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 </w:t>
      </w:r>
      <w:proofErr w:type="spellStart"/>
      <w:proofErr w:type="gramStart"/>
      <w:r w:rsidRPr="00F96F25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  <w:r w:rsidRPr="00F96F25">
        <w:rPr>
          <w:rFonts w:ascii="Times New Roman" w:hAnsi="Times New Roman" w:cs="Times New Roman"/>
          <w:sz w:val="28"/>
          <w:szCs w:val="28"/>
          <w:lang w:val="fr-FR"/>
        </w:rPr>
        <w:t>C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> .</w:t>
      </w:r>
      <w:proofErr w:type="gramEnd"/>
    </w:p>
    <w:p w:rsidR="001C5D71" w:rsidRPr="00F96F25" w:rsidRDefault="001C5D71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Cá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voi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xanh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lặ</w:t>
      </w:r>
      <w:r w:rsidR="002A5641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="002A564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A5641">
        <w:rPr>
          <w:rFonts w:ascii="Times New Roman" w:hAnsi="Times New Roman" w:cs="Times New Roman"/>
          <w:sz w:val="28"/>
          <w:szCs w:val="28"/>
          <w:lang w:val="fr-FR"/>
        </w:rPr>
        <w:t>sâu</w:t>
      </w:r>
      <w:proofErr w:type="spellEnd"/>
      <w:r w:rsidR="002A5641">
        <w:rPr>
          <w:rFonts w:ascii="Times New Roman" w:hAnsi="Times New Roman" w:cs="Times New Roman"/>
          <w:sz w:val="28"/>
          <w:szCs w:val="28"/>
          <w:lang w:val="fr-FR"/>
        </w:rPr>
        <w:t xml:space="preserve"> ……….</w:t>
      </w:r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m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dưới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mực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96F25">
        <w:rPr>
          <w:rFonts w:ascii="Times New Roman" w:hAnsi="Times New Roman" w:cs="Times New Roman"/>
          <w:sz w:val="28"/>
          <w:szCs w:val="28"/>
          <w:lang w:val="fr-FR"/>
        </w:rPr>
        <w:t>biển</w:t>
      </w:r>
      <w:proofErr w:type="spellEnd"/>
      <w:r w:rsidRPr="00F96F2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C5D71" w:rsidRDefault="00F96F25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T</w:t>
      </w:r>
      <w:r w:rsidRPr="00F96F25">
        <w:rPr>
          <w:rFonts w:ascii="Times New Roman" w:hAnsi="Times New Roman" w:cs="Times New Roman"/>
          <w:b/>
          <w:sz w:val="28"/>
          <w:szCs w:val="28"/>
          <w:lang w:val="en-GB"/>
        </w:rPr>
        <w:t>ài</w:t>
      </w:r>
      <w:proofErr w:type="spellEnd"/>
      <w:r w:rsidRPr="00F96F2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F96F25">
        <w:rPr>
          <w:rFonts w:ascii="Times New Roman" w:hAnsi="Times New Roman" w:cs="Times New Roman"/>
          <w:b/>
          <w:sz w:val="28"/>
          <w:szCs w:val="28"/>
          <w:lang w:val="en-GB"/>
        </w:rPr>
        <w:t>liệu</w:t>
      </w:r>
      <w:proofErr w:type="spellEnd"/>
      <w:r w:rsidRPr="00F96F2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F96F25">
        <w:rPr>
          <w:rFonts w:ascii="Times New Roman" w:hAnsi="Times New Roman" w:cs="Times New Roman"/>
          <w:b/>
          <w:sz w:val="28"/>
          <w:szCs w:val="28"/>
          <w:lang w:val="en-GB"/>
        </w:rPr>
        <w:t>tham</w:t>
      </w:r>
      <w:proofErr w:type="spellEnd"/>
      <w:r w:rsidRPr="00F96F2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F96F25">
        <w:rPr>
          <w:rFonts w:ascii="Times New Roman" w:hAnsi="Times New Roman" w:cs="Times New Roman"/>
          <w:b/>
          <w:sz w:val="28"/>
          <w:szCs w:val="28"/>
          <w:lang w:val="en-GB"/>
        </w:rPr>
        <w:t>khảo</w:t>
      </w:r>
      <w:proofErr w:type="spellEnd"/>
      <w:r w:rsidRPr="00F96F25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7" w:history="1">
        <w:r w:rsidRPr="009B5310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https://www.youtube.com/watch?v=CGoCjPhhF5w</w:t>
        </w:r>
      </w:hyperlink>
    </w:p>
    <w:p w:rsidR="00F96F25" w:rsidRPr="001C5D71" w:rsidRDefault="00F96F25" w:rsidP="001C5D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AC5DA8" w:rsidRPr="0075421C" w:rsidRDefault="00AC5DA8" w:rsidP="00AC5DA8">
      <w:pPr>
        <w:tabs>
          <w:tab w:val="center" w:pos="5400"/>
          <w:tab w:val="left" w:pos="7169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GB"/>
        </w:rPr>
        <w:t>B</w:t>
      </w:r>
      <w:r w:rsidR="00F96F2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.</w:t>
      </w:r>
      <w:proofErr w:type="gramEnd"/>
      <w:r w:rsidR="00F96F2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HÌNH</w:t>
      </w:r>
      <w:r w:rsidR="00F96F25" w:rsidRPr="001C5D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HỌC</w:t>
      </w:r>
      <w:r w:rsidR="00F96F25" w:rsidRPr="0075421C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Pr="0075421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75421C">
        <w:rPr>
          <w:rFonts w:ascii="Times New Roman" w:hAnsi="Times New Roman" w:cs="Times New Roman"/>
          <w:b/>
          <w:sz w:val="28"/>
          <w:szCs w:val="28"/>
          <w:lang w:val="nl-NL"/>
        </w:rPr>
        <w:t>§21: HÌNH CÓ TRỤC ĐỐI XỨNG</w:t>
      </w:r>
    </w:p>
    <w:p w:rsidR="001C5D71" w:rsidRPr="0075421C" w:rsidRDefault="0075421C" w:rsidP="00AC5DA8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75421C">
        <w:rPr>
          <w:rFonts w:ascii="Times New Roman" w:hAnsi="Times New Roman" w:cs="Times New Roman"/>
          <w:b/>
          <w:sz w:val="28"/>
          <w:szCs w:val="28"/>
          <w:lang w:val="en-GB"/>
        </w:rPr>
        <w:t>I.</w:t>
      </w:r>
      <w:r w:rsidR="00AC5DA8" w:rsidRPr="0075421C">
        <w:rPr>
          <w:rFonts w:ascii="Times New Roman" w:hAnsi="Times New Roman" w:cs="Times New Roman"/>
          <w:b/>
          <w:sz w:val="28"/>
          <w:szCs w:val="28"/>
          <w:lang w:val="en-GB"/>
        </w:rPr>
        <w:t>KIẾN THỨC CẦN NHỚ.</w:t>
      </w:r>
      <w:proofErr w:type="gramEnd"/>
    </w:p>
    <w:p w:rsidR="00AC5DA8" w:rsidRPr="0075421C" w:rsidRDefault="00AC5DA8" w:rsidP="00AC5DA8">
      <w:pPr>
        <w:spacing w:after="12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421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trục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xứng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>.</w:t>
      </w:r>
    </w:p>
    <w:p w:rsidR="00AC5DA8" w:rsidRPr="0075421C" w:rsidRDefault="00AC5DA8" w:rsidP="00AC5DA8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=&gt;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trục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xứng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C5DA8" w:rsidRPr="0075421C" w:rsidRDefault="00AC5DA8" w:rsidP="00AC5DA8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 chia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gấp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thẳ</w:t>
      </w: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chồng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khít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5DA8" w:rsidRPr="0075421C" w:rsidRDefault="00AC5DA8" w:rsidP="00AC5D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5421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Trục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xứng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phẳng</w:t>
      </w:r>
      <w:proofErr w:type="spellEnd"/>
    </w:p>
    <w:p w:rsidR="00AC5DA8" w:rsidRPr="0075421C" w:rsidRDefault="00AC5DA8" w:rsidP="00AC5DA8">
      <w:pPr>
        <w:pStyle w:val="NormalWeb"/>
        <w:shd w:val="clear" w:color="auto" w:fill="FFFFFF"/>
        <w:spacing w:before="0" w:before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75421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* </w:t>
      </w:r>
      <w:proofErr w:type="spellStart"/>
      <w:r w:rsidRPr="0075421C">
        <w:rPr>
          <w:b/>
          <w:color w:val="000000"/>
          <w:sz w:val="28"/>
          <w:szCs w:val="28"/>
          <w:u w:val="single"/>
          <w:shd w:val="clear" w:color="auto" w:fill="FFFFFF"/>
        </w:rPr>
        <w:t>Nhận</w:t>
      </w:r>
      <w:proofErr w:type="spellEnd"/>
      <w:r w:rsidRPr="0075421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5421C">
        <w:rPr>
          <w:b/>
          <w:color w:val="000000"/>
          <w:sz w:val="28"/>
          <w:szCs w:val="28"/>
          <w:u w:val="single"/>
          <w:shd w:val="clear" w:color="auto" w:fill="FFFFFF"/>
        </w:rPr>
        <w:t>xét</w:t>
      </w:r>
      <w:proofErr w:type="spellEnd"/>
      <w:r w:rsidRPr="0075421C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AC5DA8" w:rsidRPr="0075421C" w:rsidRDefault="00AC5DA8" w:rsidP="00AC5DA8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75421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trục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xứng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tròn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>.</w:t>
      </w:r>
    </w:p>
    <w:p w:rsidR="00AC5DA8" w:rsidRPr="0075421C" w:rsidRDefault="00AC5DA8" w:rsidP="00AC5DA8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75421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chéo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trục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xứng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thoi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>.</w:t>
      </w:r>
    </w:p>
    <w:p w:rsidR="00AC5DA8" w:rsidRPr="0075421C" w:rsidRDefault="00AC5DA8" w:rsidP="00AC5DA8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75421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diện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trục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xứng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chữ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color w:val="000000"/>
          <w:sz w:val="28"/>
          <w:szCs w:val="28"/>
          <w:shd w:val="clear" w:color="auto" w:fill="FFFFFF"/>
        </w:rPr>
        <w:t>nhật</w:t>
      </w:r>
      <w:proofErr w:type="spellEnd"/>
      <w:r w:rsidRPr="0075421C">
        <w:rPr>
          <w:color w:val="000000"/>
          <w:sz w:val="28"/>
          <w:szCs w:val="28"/>
          <w:shd w:val="clear" w:color="auto" w:fill="FFFFFF"/>
        </w:rPr>
        <w:t>.</w:t>
      </w:r>
    </w:p>
    <w:p w:rsidR="00AC5DA8" w:rsidRPr="0075421C" w:rsidRDefault="00AC5DA8" w:rsidP="00AC5D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5421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xứng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>:</w:t>
      </w:r>
    </w:p>
    <w:p w:rsidR="00AC5DA8" w:rsidRDefault="00AC5DA8" w:rsidP="00AC5DA8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7542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421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542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sz w:val="28"/>
          <w:szCs w:val="28"/>
        </w:rPr>
        <w:t>ra.</w:t>
      </w:r>
      <w:proofErr w:type="spellEnd"/>
      <w:proofErr w:type="gramEnd"/>
      <w:r w:rsidRPr="00754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21C" w:rsidRPr="0075421C" w:rsidRDefault="0075421C" w:rsidP="007542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5421C">
        <w:rPr>
          <w:rFonts w:ascii="Times New Roman" w:hAnsi="Times New Roman" w:cs="Times New Roman"/>
          <w:b/>
          <w:sz w:val="28"/>
          <w:szCs w:val="28"/>
        </w:rPr>
        <w:lastRenderedPageBreak/>
        <w:t>II. BÀI TẬP</w:t>
      </w:r>
    </w:p>
    <w:p w:rsidR="0075421C" w:rsidRPr="0075421C" w:rsidRDefault="0075421C" w:rsidP="007542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>: HĐ</w:t>
      </w:r>
      <w:proofErr w:type="gramStart"/>
      <w:r w:rsidRPr="0075421C">
        <w:rPr>
          <w:rFonts w:ascii="Times New Roman" w:hAnsi="Times New Roman" w:cs="Times New Roman"/>
          <w:b/>
          <w:sz w:val="28"/>
          <w:szCs w:val="28"/>
        </w:rPr>
        <w:t>; ?</w:t>
      </w:r>
      <w:proofErr w:type="gram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75421C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5.1:</w:t>
      </w: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Trục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xứng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cân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………………………………………………………………..</w:t>
      </w: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E31F94" wp14:editId="6F3F5398">
            <wp:extent cx="1362075" cy="666750"/>
            <wp:effectExtent l="0" t="0" r="9525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75421C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5.2:</w:t>
      </w: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lục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…….</w:t>
      </w: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trục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xứng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proofErr w:type="gram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trục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xứng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lục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cặ</w:t>
      </w: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diện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cặ</w:t>
      </w: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……………………..</w:t>
      </w: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diện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76DE76" wp14:editId="4A41329A">
            <wp:extent cx="1047750" cy="657225"/>
            <wp:effectExtent l="0" t="0" r="0" b="952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3F20C7" wp14:editId="0AD93C2D">
            <wp:extent cx="1038225" cy="600075"/>
            <wp:effectExtent l="0" t="0" r="9525" b="952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E64192" wp14:editId="7E6E52DB">
            <wp:extent cx="1047750" cy="62865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6D8D13" wp14:editId="2AC9F2F0">
            <wp:extent cx="1133475" cy="647700"/>
            <wp:effectExtent l="0" t="0" r="9525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799D48" wp14:editId="7493A08E">
            <wp:extent cx="1038225" cy="600075"/>
            <wp:effectExtent l="0" t="0" r="9525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359C6" wp14:editId="7017FA3C">
            <wp:extent cx="1057275" cy="600075"/>
            <wp:effectExtent l="0" t="0" r="9525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421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5421C">
        <w:rPr>
          <w:rFonts w:ascii="Times New Roman" w:hAnsi="Times New Roman" w:cs="Times New Roman"/>
          <w:b/>
          <w:sz w:val="28"/>
          <w:szCs w:val="28"/>
        </w:rPr>
        <w:t xml:space="preserve"> 5.3:</w:t>
      </w: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trục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xứ</w:t>
      </w:r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54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…………………….</w:t>
      </w:r>
    </w:p>
    <w:p w:rsidR="0075421C" w:rsidRPr="0075421C" w:rsidRDefault="0075421C" w:rsidP="0075421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E7D2EB" wp14:editId="72937CC6">
            <wp:extent cx="923925" cy="762000"/>
            <wp:effectExtent l="0" t="0" r="9525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26BE5A" wp14:editId="2C615771">
            <wp:extent cx="895350" cy="99060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644E3D" wp14:editId="7C1A38DF">
            <wp:extent cx="647700" cy="72390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A8" w:rsidRDefault="0075421C" w:rsidP="00AC5DA8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khảo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18" w:history="1">
        <w:r w:rsidRPr="009B5310">
          <w:rPr>
            <w:rStyle w:val="Hyperlink"/>
            <w:sz w:val="28"/>
            <w:szCs w:val="28"/>
          </w:rPr>
          <w:t>https://www.youtube.com/watch?v=lM4LvarjQj0</w:t>
        </w:r>
      </w:hyperlink>
    </w:p>
    <w:p w:rsidR="0075421C" w:rsidRPr="0075421C" w:rsidRDefault="0075421C" w:rsidP="00AC5DA8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bookmarkStart w:id="0" w:name="_GoBack"/>
      <w:bookmarkEnd w:id="0"/>
    </w:p>
    <w:p w:rsidR="00AC5DA8" w:rsidRPr="00AC5DA8" w:rsidRDefault="00AC5DA8" w:rsidP="00AC5DA8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GB"/>
        </w:rPr>
      </w:pPr>
    </w:p>
    <w:sectPr w:rsidR="00AC5DA8" w:rsidRPr="00AC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A3F"/>
    <w:multiLevelType w:val="hybridMultilevel"/>
    <w:tmpl w:val="C2B637B0"/>
    <w:lvl w:ilvl="0" w:tplc="4BB4C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41C22"/>
    <w:multiLevelType w:val="hybridMultilevel"/>
    <w:tmpl w:val="80502558"/>
    <w:lvl w:ilvl="0" w:tplc="FD1A7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1"/>
    <w:rsid w:val="001C5D71"/>
    <w:rsid w:val="002A5641"/>
    <w:rsid w:val="0075421C"/>
    <w:rsid w:val="00AC5DA8"/>
    <w:rsid w:val="00C93229"/>
    <w:rsid w:val="00EF54F0"/>
    <w:rsid w:val="00F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F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5D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F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5D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lM4LvarjQj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GoCjPhhF5w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A111021</dc:creator>
  <cp:lastModifiedBy>A111021</cp:lastModifiedBy>
  <cp:revision>2</cp:revision>
  <dcterms:created xsi:type="dcterms:W3CDTF">2021-11-14T14:36:00Z</dcterms:created>
  <dcterms:modified xsi:type="dcterms:W3CDTF">2021-11-14T15:15:00Z</dcterms:modified>
</cp:coreProperties>
</file>